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1" w:rsidRDefault="00BD5571" w:rsidP="008C59AD">
      <w:pPr>
        <w:jc w:val="center"/>
        <w:rPr>
          <w:rFonts w:ascii="Comic Sans MS" w:hAnsi="Comic Sans MS"/>
          <w:b/>
          <w:caps/>
          <w:color w:val="FF0000"/>
          <w:sz w:val="32"/>
        </w:rPr>
      </w:pPr>
      <w:r>
        <w:rPr>
          <w:rFonts w:ascii="Comic Sans MS" w:hAnsi="Comic Sans MS"/>
          <w:b/>
          <w:caps/>
          <w:color w:val="FF0000"/>
          <w:sz w:val="32"/>
        </w:rPr>
        <w:t xml:space="preserve">только 7 дней </w:t>
      </w:r>
    </w:p>
    <w:p w:rsidR="00BD5571" w:rsidRDefault="00BD5571" w:rsidP="00BD5571">
      <w:pPr>
        <w:jc w:val="center"/>
        <w:rPr>
          <w:rFonts w:ascii="Comic Sans MS" w:hAnsi="Comic Sans MS"/>
          <w:b/>
          <w:caps/>
          <w:color w:val="FF0000"/>
          <w:sz w:val="32"/>
        </w:rPr>
      </w:pPr>
      <w:r>
        <w:rPr>
          <w:rFonts w:ascii="Comic Sans MS" w:hAnsi="Comic Sans MS"/>
          <w:b/>
          <w:caps/>
          <w:color w:val="FF0000"/>
          <w:sz w:val="32"/>
        </w:rPr>
        <w:t xml:space="preserve">с </w:t>
      </w:r>
      <w:r w:rsidRPr="00BD5571">
        <w:rPr>
          <w:rFonts w:ascii="Comic Sans MS" w:hAnsi="Comic Sans MS"/>
          <w:b/>
          <w:caps/>
          <w:color w:val="FF0000"/>
          <w:sz w:val="32"/>
        </w:rPr>
        <w:t xml:space="preserve">20 </w:t>
      </w:r>
      <w:r>
        <w:rPr>
          <w:rFonts w:ascii="Comic Sans MS" w:hAnsi="Comic Sans MS"/>
          <w:b/>
          <w:caps/>
          <w:color w:val="FF0000"/>
          <w:sz w:val="32"/>
        </w:rPr>
        <w:t>по 26 декабря 2018 года</w:t>
      </w:r>
    </w:p>
    <w:p w:rsidR="00BD5571" w:rsidRDefault="00BD5571" w:rsidP="00BD5571">
      <w:pPr>
        <w:jc w:val="center"/>
        <w:rPr>
          <w:rFonts w:ascii="Comic Sans MS" w:hAnsi="Comic Sans MS"/>
          <w:b/>
          <w:caps/>
          <w:color w:val="FF0000"/>
          <w:sz w:val="32"/>
        </w:rPr>
      </w:pPr>
      <w:r w:rsidRPr="00155B5A">
        <w:rPr>
          <w:rFonts w:ascii="Comic Sans MS" w:hAnsi="Comic Sans MS"/>
          <w:b/>
          <w:caps/>
          <w:color w:val="FF0000"/>
          <w:sz w:val="32"/>
        </w:rPr>
        <w:t>Диста</w:t>
      </w:r>
      <w:r>
        <w:rPr>
          <w:rFonts w:ascii="Comic Sans MS" w:hAnsi="Comic Sans MS"/>
          <w:b/>
          <w:caps/>
          <w:color w:val="FF0000"/>
          <w:sz w:val="32"/>
        </w:rPr>
        <w:t xml:space="preserve">нционное обучение </w:t>
      </w:r>
    </w:p>
    <w:p w:rsidR="00BD5571" w:rsidRPr="00BD5571" w:rsidRDefault="00BD5571" w:rsidP="00BD5571">
      <w:pPr>
        <w:jc w:val="center"/>
        <w:rPr>
          <w:rFonts w:ascii="Comic Sans MS" w:hAnsi="Comic Sans MS"/>
          <w:b/>
          <w:caps/>
          <w:color w:val="FF0000"/>
          <w:sz w:val="32"/>
        </w:rPr>
      </w:pPr>
      <w:r>
        <w:rPr>
          <w:rFonts w:ascii="Comic Sans MS" w:hAnsi="Comic Sans MS"/>
          <w:b/>
          <w:caps/>
          <w:color w:val="FF0000"/>
          <w:sz w:val="32"/>
        </w:rPr>
        <w:t>- 20%</w:t>
      </w:r>
    </w:p>
    <w:p w:rsidR="00BD5571" w:rsidRPr="00BD5571" w:rsidRDefault="00BD5571" w:rsidP="008C59AD">
      <w:pPr>
        <w:jc w:val="center"/>
        <w:rPr>
          <w:rFonts w:ascii="Arial" w:hAnsi="Arial" w:cs="Arial"/>
          <w:b/>
          <w:sz w:val="36"/>
          <w:szCs w:val="36"/>
        </w:rPr>
      </w:pPr>
    </w:p>
    <w:p w:rsidR="008C59AD" w:rsidRPr="008C59AD" w:rsidRDefault="008C59AD" w:rsidP="0012721A">
      <w:pPr>
        <w:spacing w:after="200" w:line="276" w:lineRule="auto"/>
        <w:contextualSpacing/>
        <w:jc w:val="center"/>
        <w:rPr>
          <w:rFonts w:ascii="Comic Sans MS" w:hAnsi="Comic Sans MS"/>
          <w:sz w:val="24"/>
        </w:rPr>
      </w:pPr>
      <w:r w:rsidRPr="008C59AD">
        <w:rPr>
          <w:rFonts w:ascii="Comic Sans MS" w:hAnsi="Comic Sans MS"/>
          <w:sz w:val="24"/>
        </w:rPr>
        <w:t>ПАЛАТ</w:t>
      </w:r>
      <w:r w:rsidR="00667AA1">
        <w:rPr>
          <w:rFonts w:ascii="Comic Sans MS" w:hAnsi="Comic Sans MS"/>
          <w:sz w:val="24"/>
        </w:rPr>
        <w:t xml:space="preserve">А СУДЕБНЫХ ЭКСПЕРТОВ предлагает </w:t>
      </w:r>
      <w:r w:rsidRPr="008C59AD">
        <w:rPr>
          <w:rFonts w:ascii="Comic Sans MS" w:hAnsi="Comic Sans MS"/>
          <w:b/>
          <w:sz w:val="24"/>
        </w:rPr>
        <w:t>всем нашим Коллегам и Партнерам</w:t>
      </w:r>
      <w:r w:rsidR="000F550D">
        <w:rPr>
          <w:rFonts w:ascii="Comic Sans MS" w:hAnsi="Comic Sans MS"/>
          <w:sz w:val="24"/>
        </w:rPr>
        <w:t xml:space="preserve"> </w:t>
      </w:r>
      <w:r w:rsidR="0012721A">
        <w:rPr>
          <w:rFonts w:ascii="Comic Sans MS" w:hAnsi="Comic Sans MS"/>
          <w:sz w:val="24"/>
        </w:rPr>
        <w:br/>
      </w:r>
      <w:r w:rsidR="00667AA1">
        <w:rPr>
          <w:rFonts w:ascii="Comic Sans MS" w:hAnsi="Comic Sans MS"/>
          <w:sz w:val="24"/>
        </w:rPr>
        <w:t>осуществить</w:t>
      </w:r>
      <w:r w:rsidR="000F550D">
        <w:rPr>
          <w:rFonts w:ascii="Comic Sans MS" w:hAnsi="Comic Sans MS"/>
          <w:sz w:val="24"/>
        </w:rPr>
        <w:t xml:space="preserve"> </w:t>
      </w:r>
      <w:r w:rsidR="00667AA1">
        <w:rPr>
          <w:rFonts w:ascii="Comic Sans MS" w:hAnsi="Comic Sans MS"/>
          <w:sz w:val="24"/>
        </w:rPr>
        <w:t xml:space="preserve">продление действующих сертификатов </w:t>
      </w:r>
      <w:r w:rsidR="000F550D">
        <w:rPr>
          <w:rFonts w:ascii="Comic Sans MS" w:hAnsi="Comic Sans MS"/>
          <w:sz w:val="24"/>
        </w:rPr>
        <w:t xml:space="preserve">дистанционно </w:t>
      </w:r>
      <w:r w:rsidR="00667AA1">
        <w:rPr>
          <w:rFonts w:ascii="Comic Sans MS" w:hAnsi="Comic Sans MS"/>
          <w:sz w:val="24"/>
        </w:rPr>
        <w:t>с 20% скидкой</w:t>
      </w:r>
    </w:p>
    <w:p w:rsidR="002A0A7A" w:rsidRDefault="002A0A7A"/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426"/>
        <w:gridCol w:w="2323"/>
        <w:gridCol w:w="2354"/>
      </w:tblGrid>
      <w:tr w:rsidR="0012721A" w:rsidRPr="0012721A" w:rsidTr="0012721A">
        <w:trPr>
          <w:trHeight w:val="300"/>
          <w:jc w:val="center"/>
        </w:trPr>
        <w:tc>
          <w:tcPr>
            <w:tcW w:w="3426" w:type="dxa"/>
            <w:vMerge w:val="restart"/>
            <w:shd w:val="clear" w:color="auto" w:fill="FFFFFF" w:themeFill="background1"/>
            <w:vAlign w:val="center"/>
          </w:tcPr>
          <w:p w:rsidR="0012721A" w:rsidRPr="001836FE" w:rsidRDefault="0012721A" w:rsidP="002A0A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12721A" w:rsidRPr="0012721A" w:rsidRDefault="0012721A" w:rsidP="001836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Для экспертов, являющихся членами СУДЭКС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2721A" w:rsidRPr="0012721A" w:rsidRDefault="0012721A" w:rsidP="001836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Для экспертов, не являющихся членами СУДЭКС</w:t>
            </w:r>
          </w:p>
        </w:tc>
      </w:tr>
      <w:tr w:rsidR="0012721A" w:rsidRPr="0012721A" w:rsidTr="0012721A">
        <w:trPr>
          <w:trHeight w:val="300"/>
          <w:jc w:val="center"/>
        </w:trPr>
        <w:tc>
          <w:tcPr>
            <w:tcW w:w="3426" w:type="dxa"/>
            <w:vMerge/>
            <w:shd w:val="clear" w:color="auto" w:fill="FFFFFF" w:themeFill="background1"/>
            <w:vAlign w:val="center"/>
          </w:tcPr>
          <w:p w:rsidR="0012721A" w:rsidRPr="0012721A" w:rsidRDefault="0012721A" w:rsidP="002A0A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FFFFFF" w:themeFill="background1"/>
            <w:noWrap/>
            <w:vAlign w:val="center"/>
          </w:tcPr>
          <w:p w:rsidR="0012721A" w:rsidRPr="0012721A" w:rsidRDefault="0012721A" w:rsidP="0012721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Стоимость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с 20 по 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6</w:t>
            </w: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.12.2018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(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тыс. руб.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1836FE" w:rsidRPr="0012721A" w:rsidTr="0012721A">
        <w:trPr>
          <w:trHeight w:val="225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одной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экспертной специальности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2721A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16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2721A" w:rsidRPr="0012721A" w:rsidRDefault="0012721A" w:rsidP="0012721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20,0</w:t>
            </w:r>
          </w:p>
        </w:tc>
      </w:tr>
      <w:tr w:rsidR="001836FE" w:rsidRPr="0012721A" w:rsidTr="0012721A">
        <w:trPr>
          <w:trHeight w:val="450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двум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2721A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24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836FE" w:rsidRPr="0012721A" w:rsidRDefault="0012721A" w:rsidP="00EC3A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30,0</w:t>
            </w:r>
          </w:p>
        </w:tc>
      </w:tr>
      <w:tr w:rsidR="001836FE" w:rsidRPr="0012721A" w:rsidTr="0012721A">
        <w:trPr>
          <w:trHeight w:val="450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трем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2721A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30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836FE" w:rsidRPr="0012721A" w:rsidRDefault="0012721A" w:rsidP="00EC3A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38,0</w:t>
            </w:r>
          </w:p>
        </w:tc>
      </w:tr>
      <w:tr w:rsidR="001836FE" w:rsidRPr="0012721A" w:rsidTr="0012721A">
        <w:trPr>
          <w:trHeight w:val="450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четырем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2721A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33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836FE" w:rsidRPr="0012721A" w:rsidRDefault="0012721A" w:rsidP="00EC3A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41,0</w:t>
            </w:r>
          </w:p>
        </w:tc>
      </w:tr>
      <w:tr w:rsidR="001836FE" w:rsidRPr="0012721A" w:rsidTr="0012721A">
        <w:trPr>
          <w:trHeight w:val="450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пяти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2721A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35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836FE" w:rsidRPr="0012721A" w:rsidRDefault="0012721A" w:rsidP="00EC3A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44,0</w:t>
            </w:r>
          </w:p>
        </w:tc>
      </w:tr>
      <w:tr w:rsidR="001836FE" w:rsidRPr="0012721A" w:rsidTr="0012721A">
        <w:trPr>
          <w:trHeight w:val="450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шести</w:t>
            </w: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2721A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38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836FE" w:rsidRPr="0012721A" w:rsidRDefault="0012721A" w:rsidP="00EC3A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47,0</w:t>
            </w:r>
          </w:p>
        </w:tc>
      </w:tr>
      <w:tr w:rsidR="001836FE" w:rsidRPr="001836FE" w:rsidTr="0012721A">
        <w:trPr>
          <w:trHeight w:val="450"/>
          <w:jc w:val="center"/>
        </w:trPr>
        <w:tc>
          <w:tcPr>
            <w:tcW w:w="3426" w:type="dxa"/>
            <w:shd w:val="clear" w:color="auto" w:fill="FFFFFF" w:themeFill="background1"/>
            <w:vAlign w:val="center"/>
            <w:hideMark/>
          </w:tcPr>
          <w:p w:rsidR="001836FE" w:rsidRPr="0012721A" w:rsidRDefault="001836FE" w:rsidP="002A0A7A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 экспертной специальности </w:t>
            </w:r>
            <w:r w:rsidRPr="00127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«Основы судебной экспертизы»</w:t>
            </w:r>
          </w:p>
        </w:tc>
        <w:tc>
          <w:tcPr>
            <w:tcW w:w="2323" w:type="dxa"/>
            <w:shd w:val="clear" w:color="auto" w:fill="FFC000"/>
            <w:vAlign w:val="center"/>
            <w:hideMark/>
          </w:tcPr>
          <w:p w:rsidR="001836FE" w:rsidRPr="001836FE" w:rsidRDefault="001836FE" w:rsidP="001A7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 w:rsidRP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16</w:t>
            </w:r>
            <w:r w:rsidR="0012721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2354" w:type="dxa"/>
            <w:shd w:val="clear" w:color="auto" w:fill="00B050"/>
            <w:vAlign w:val="center"/>
            <w:hideMark/>
          </w:tcPr>
          <w:p w:rsidR="001836FE" w:rsidRPr="001836FE" w:rsidRDefault="0012721A" w:rsidP="00EC3A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20,0</w:t>
            </w:r>
          </w:p>
        </w:tc>
      </w:tr>
    </w:tbl>
    <w:p w:rsidR="008C59AD" w:rsidRDefault="008C59AD" w:rsidP="008C59AD">
      <w:pPr>
        <w:rPr>
          <w:rFonts w:ascii="Comic Sans MS" w:hAnsi="Comic Sans MS"/>
        </w:rPr>
      </w:pPr>
    </w:p>
    <w:p w:rsidR="008C59AD" w:rsidRPr="008C59AD" w:rsidRDefault="008C59AD" w:rsidP="008C59AD">
      <w:pPr>
        <w:rPr>
          <w:rFonts w:ascii="Arial" w:hAnsi="Arial" w:cs="Arial"/>
          <w:color w:val="0000FF"/>
          <w:u w:val="single"/>
        </w:rPr>
      </w:pPr>
      <w:r w:rsidRPr="008C59AD">
        <w:rPr>
          <w:rFonts w:ascii="Comic Sans MS" w:hAnsi="Comic Sans MS"/>
        </w:rPr>
        <w:t>Для того</w:t>
      </w:r>
      <w:proofErr w:type="gramStart"/>
      <w:r w:rsidRPr="008C59AD">
        <w:rPr>
          <w:rFonts w:ascii="Comic Sans MS" w:hAnsi="Comic Sans MS"/>
        </w:rPr>
        <w:t>,</w:t>
      </w:r>
      <w:proofErr w:type="gramEnd"/>
      <w:r w:rsidRPr="008C59AD">
        <w:rPr>
          <w:rFonts w:ascii="Comic Sans MS" w:hAnsi="Comic Sans MS"/>
        </w:rPr>
        <w:t xml:space="preserve"> чтобы </w:t>
      </w:r>
      <w:r w:rsidR="001836FE">
        <w:rPr>
          <w:rFonts w:ascii="Comic Sans MS" w:hAnsi="Comic Sans MS"/>
        </w:rPr>
        <w:t>участвовать в акции и</w:t>
      </w:r>
      <w:r>
        <w:rPr>
          <w:rFonts w:ascii="Comic Sans MS" w:hAnsi="Comic Sans MS"/>
        </w:rPr>
        <w:t xml:space="preserve"> продлить сертификат</w:t>
      </w:r>
      <w:r w:rsidR="00472FE9">
        <w:rPr>
          <w:rFonts w:ascii="Comic Sans MS" w:hAnsi="Comic Sans MS"/>
        </w:rPr>
        <w:t xml:space="preserve"> ПАЛАТЫ:</w:t>
      </w:r>
    </w:p>
    <w:p w:rsidR="008C59AD" w:rsidRPr="008C59AD" w:rsidRDefault="008C59AD" w:rsidP="008C59AD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ascii="Arial" w:hAnsi="Arial" w:cs="Arial"/>
          <w:color w:val="0000FF"/>
          <w:u w:val="single"/>
        </w:rPr>
      </w:pPr>
      <w:r w:rsidRPr="008C59AD">
        <w:rPr>
          <w:rFonts w:ascii="Comic Sans MS" w:hAnsi="Comic Sans MS"/>
        </w:rPr>
        <w:t xml:space="preserve">оставьте Ваш контакт в форме </w:t>
      </w:r>
      <w:r w:rsidRPr="008C59AD">
        <w:rPr>
          <w:rFonts w:ascii="Arial" w:hAnsi="Arial" w:cs="Arial"/>
        </w:rPr>
        <w:t xml:space="preserve">онлайн-заявки на сайте </w:t>
      </w:r>
      <w:hyperlink r:id="rId6" w:history="1">
        <w:r w:rsidRPr="008C59AD">
          <w:rPr>
            <w:rFonts w:ascii="Arial" w:hAnsi="Arial" w:cs="Arial"/>
            <w:color w:val="0000FF"/>
            <w:u w:val="single"/>
          </w:rPr>
          <w:t>http://www.sudex.ru/zayavka</w:t>
        </w:r>
      </w:hyperlink>
    </w:p>
    <w:p w:rsidR="008C59AD" w:rsidRPr="008C59AD" w:rsidRDefault="008C59AD" w:rsidP="008C59AD">
      <w:pPr>
        <w:numPr>
          <w:ilvl w:val="0"/>
          <w:numId w:val="3"/>
        </w:numPr>
        <w:spacing w:after="200" w:line="276" w:lineRule="auto"/>
        <w:ind w:left="567" w:hanging="207"/>
        <w:contextualSpacing/>
        <w:rPr>
          <w:rFonts w:ascii="Comic Sans MS" w:hAnsi="Comic Sans MS" w:cs="Arial"/>
        </w:rPr>
      </w:pPr>
      <w:r w:rsidRPr="008C59AD">
        <w:rPr>
          <w:rFonts w:ascii="Comic Sans MS" w:hAnsi="Comic Sans MS"/>
        </w:rPr>
        <w:t xml:space="preserve">или позвоните </w:t>
      </w:r>
      <w:r>
        <w:rPr>
          <w:rFonts w:ascii="Comic Sans MS" w:hAnsi="Comic Sans MS"/>
        </w:rPr>
        <w:t>по телефону</w:t>
      </w:r>
      <w:r w:rsidR="0012721A">
        <w:rPr>
          <w:rFonts w:ascii="Comic Sans MS" w:hAnsi="Comic Sans MS"/>
        </w:rPr>
        <w:t xml:space="preserve"> 8</w:t>
      </w:r>
      <w:r w:rsidRPr="008C59AD">
        <w:rPr>
          <w:rFonts w:ascii="Comic Sans MS" w:hAnsi="Comic Sans MS" w:cs="Arial"/>
        </w:rPr>
        <w:t>(800) 700-98-20 (</w:t>
      </w:r>
      <w:proofErr w:type="gramStart"/>
      <w:r w:rsidRPr="008C59AD">
        <w:rPr>
          <w:rFonts w:ascii="Comic Sans MS" w:hAnsi="Comic Sans MS" w:cs="Arial"/>
        </w:rPr>
        <w:t>бесплатный</w:t>
      </w:r>
      <w:proofErr w:type="gramEnd"/>
      <w:r w:rsidRPr="008C59AD">
        <w:rPr>
          <w:rFonts w:ascii="Comic Sans MS" w:hAnsi="Comic Sans MS" w:cs="Arial"/>
        </w:rPr>
        <w:t>)</w:t>
      </w:r>
    </w:p>
    <w:p w:rsidR="008C59AD" w:rsidRPr="008C59AD" w:rsidRDefault="008C59AD" w:rsidP="008C59AD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ascii="Arial" w:hAnsi="Arial" w:cs="Arial"/>
        </w:rPr>
      </w:pPr>
      <w:r w:rsidRPr="008C59AD">
        <w:rPr>
          <w:rFonts w:ascii="Comic Sans MS" w:hAnsi="Comic Sans MS" w:cs="Arial"/>
        </w:rPr>
        <w:t xml:space="preserve">или напишите по </w:t>
      </w:r>
      <w:r w:rsidRPr="008C59AD">
        <w:rPr>
          <w:rFonts w:ascii="Arial" w:hAnsi="Arial" w:cs="Arial"/>
        </w:rPr>
        <w:t xml:space="preserve">электронной почте: </w:t>
      </w:r>
      <w:hyperlink r:id="rId7" w:history="1">
        <w:r w:rsidRPr="008C59AD">
          <w:rPr>
            <w:rFonts w:ascii="Arial" w:hAnsi="Arial" w:cs="Arial"/>
            <w:color w:val="0000FF"/>
            <w:u w:val="single"/>
            <w:lang w:val="en-US"/>
          </w:rPr>
          <w:t>sudex</w:t>
        </w:r>
        <w:r w:rsidRPr="008C59AD">
          <w:rPr>
            <w:rFonts w:ascii="Arial" w:hAnsi="Arial" w:cs="Arial"/>
            <w:color w:val="0000FF"/>
            <w:u w:val="single"/>
          </w:rPr>
          <w:t>@</w:t>
        </w:r>
        <w:r w:rsidRPr="008C59AD">
          <w:rPr>
            <w:rFonts w:ascii="Arial" w:hAnsi="Arial" w:cs="Arial"/>
            <w:color w:val="0000FF"/>
            <w:u w:val="single"/>
            <w:lang w:val="en-US"/>
          </w:rPr>
          <w:t>sudex</w:t>
        </w:r>
        <w:r w:rsidRPr="008C59AD">
          <w:rPr>
            <w:rFonts w:ascii="Arial" w:hAnsi="Arial" w:cs="Arial"/>
            <w:color w:val="0000FF"/>
            <w:u w:val="single"/>
          </w:rPr>
          <w:t>.</w:t>
        </w:r>
        <w:r w:rsidRPr="008C59AD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8C59AD">
        <w:rPr>
          <w:rFonts w:ascii="Arial" w:hAnsi="Arial" w:cs="Arial"/>
        </w:rPr>
        <w:t xml:space="preserve">, </w:t>
      </w:r>
      <w:hyperlink r:id="rId8" w:history="1">
        <w:r w:rsidRPr="002273CE">
          <w:rPr>
            <w:rStyle w:val="a5"/>
            <w:rFonts w:ascii="Arial" w:hAnsi="Arial" w:cs="Arial"/>
            <w:lang w:val="en-US"/>
          </w:rPr>
          <w:t>prodlenie</w:t>
        </w:r>
        <w:r w:rsidRPr="002273CE">
          <w:rPr>
            <w:rStyle w:val="a5"/>
            <w:rFonts w:ascii="Arial" w:hAnsi="Arial" w:cs="Arial"/>
          </w:rPr>
          <w:t>@sudex.ru</w:t>
        </w:r>
      </w:hyperlink>
    </w:p>
    <w:sectPr w:rsidR="008C59AD" w:rsidRPr="008C59AD" w:rsidSect="00D65C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102"/>
    <w:multiLevelType w:val="hybridMultilevel"/>
    <w:tmpl w:val="43C6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12FC"/>
    <w:multiLevelType w:val="hybridMultilevel"/>
    <w:tmpl w:val="28CA179E"/>
    <w:lvl w:ilvl="0" w:tplc="18A244F8">
      <w:start w:val="1"/>
      <w:numFmt w:val="bullet"/>
      <w:lvlText w:val="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80056"/>
    <w:multiLevelType w:val="hybridMultilevel"/>
    <w:tmpl w:val="1C0E96F8"/>
    <w:lvl w:ilvl="0" w:tplc="A40E5A30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65C8"/>
    <w:multiLevelType w:val="hybridMultilevel"/>
    <w:tmpl w:val="E6F4D4DC"/>
    <w:lvl w:ilvl="0" w:tplc="B4DCE340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87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F550D"/>
    <w:rsid w:val="000F6511"/>
    <w:rsid w:val="00102BAA"/>
    <w:rsid w:val="0010534B"/>
    <w:rsid w:val="00114F14"/>
    <w:rsid w:val="001176CE"/>
    <w:rsid w:val="00121A19"/>
    <w:rsid w:val="0012721A"/>
    <w:rsid w:val="00134C71"/>
    <w:rsid w:val="00145904"/>
    <w:rsid w:val="00151BD1"/>
    <w:rsid w:val="00151D78"/>
    <w:rsid w:val="00161B71"/>
    <w:rsid w:val="00167EC7"/>
    <w:rsid w:val="00172B87"/>
    <w:rsid w:val="00176FC5"/>
    <w:rsid w:val="001836FE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33E7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0A7A"/>
    <w:rsid w:val="002A7EC1"/>
    <w:rsid w:val="002B1F18"/>
    <w:rsid w:val="002C3549"/>
    <w:rsid w:val="002D13B6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C5024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72FE9"/>
    <w:rsid w:val="0048138F"/>
    <w:rsid w:val="00483E46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4F33A8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631891"/>
    <w:rsid w:val="0063567C"/>
    <w:rsid w:val="0064247F"/>
    <w:rsid w:val="006479C0"/>
    <w:rsid w:val="006503C8"/>
    <w:rsid w:val="00657FF0"/>
    <w:rsid w:val="00667AA1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2648"/>
    <w:rsid w:val="008C59AD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75E45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37F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D6A67"/>
    <w:rsid w:val="00AE66D1"/>
    <w:rsid w:val="00AE67FA"/>
    <w:rsid w:val="00AF1913"/>
    <w:rsid w:val="00AF2C97"/>
    <w:rsid w:val="00B00485"/>
    <w:rsid w:val="00B10823"/>
    <w:rsid w:val="00B176F1"/>
    <w:rsid w:val="00B24732"/>
    <w:rsid w:val="00B26981"/>
    <w:rsid w:val="00B33179"/>
    <w:rsid w:val="00B336E8"/>
    <w:rsid w:val="00B33B87"/>
    <w:rsid w:val="00B3539F"/>
    <w:rsid w:val="00B41C6F"/>
    <w:rsid w:val="00B4265F"/>
    <w:rsid w:val="00B46084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D5571"/>
    <w:rsid w:val="00BF074A"/>
    <w:rsid w:val="00BF24A3"/>
    <w:rsid w:val="00BF2C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65C87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3A11"/>
    <w:rsid w:val="00EC3B83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C87"/>
    <w:rPr>
      <w:b/>
      <w:bCs/>
    </w:rPr>
  </w:style>
  <w:style w:type="table" w:styleId="a4">
    <w:name w:val="Table Grid"/>
    <w:basedOn w:val="a1"/>
    <w:uiPriority w:val="59"/>
    <w:rsid w:val="00D6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5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C87"/>
    <w:rPr>
      <w:b/>
      <w:bCs/>
    </w:rPr>
  </w:style>
  <w:style w:type="table" w:styleId="a4">
    <w:name w:val="Table Grid"/>
    <w:basedOn w:val="a1"/>
    <w:uiPriority w:val="59"/>
    <w:rsid w:val="00D6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5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lenie@su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dex@su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ex.ru/zayavk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1AEC-DE7E-4D8F-9256-84B32B1E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Николай</cp:lastModifiedBy>
  <cp:revision>3</cp:revision>
  <cp:lastPrinted>2017-07-19T07:11:00Z</cp:lastPrinted>
  <dcterms:created xsi:type="dcterms:W3CDTF">2018-12-19T11:50:00Z</dcterms:created>
  <dcterms:modified xsi:type="dcterms:W3CDTF">2018-12-19T12:23:00Z</dcterms:modified>
</cp:coreProperties>
</file>