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907" w:rsidRPr="00F63907" w:rsidRDefault="008A7286" w:rsidP="00F63907">
      <w:pPr>
        <w:spacing w:line="360" w:lineRule="auto"/>
        <w:jc w:val="center"/>
        <w:rPr>
          <w:rFonts w:ascii="Arial" w:hAnsi="Arial" w:cs="Arial"/>
          <w:b/>
          <w:iCs/>
          <w:sz w:val="28"/>
          <w:szCs w:val="28"/>
          <w:lang w:val="ru-RU"/>
        </w:rPr>
      </w:pPr>
      <w:r>
        <w:rPr>
          <w:b/>
          <w:noProof/>
          <w:lang w:val="ru-RU" w:eastAsia="ru-RU"/>
        </w:rPr>
        <w:drawing>
          <wp:inline distT="0" distB="0" distL="0" distR="0">
            <wp:extent cx="6299835" cy="5018050"/>
            <wp:effectExtent l="19050" t="0" r="5715" b="0"/>
            <wp:docPr id="2" name="Рисунок 1" descr="C:\Users\Michail-Expert\Pictures\2017-01-30\_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il-Expert\Pictures\2017-01-30\_Sca.jpg"/>
                    <pic:cNvPicPr>
                      <a:picLocks noChangeAspect="1" noChangeArrowheads="1"/>
                    </pic:cNvPicPr>
                  </pic:nvPicPr>
                  <pic:blipFill>
                    <a:blip r:embed="rId8"/>
                    <a:srcRect/>
                    <a:stretch>
                      <a:fillRect/>
                    </a:stretch>
                  </pic:blipFill>
                  <pic:spPr bwMode="auto">
                    <a:xfrm>
                      <a:off x="0" y="0"/>
                      <a:ext cx="6299835" cy="5018050"/>
                    </a:xfrm>
                    <a:prstGeom prst="rect">
                      <a:avLst/>
                    </a:prstGeom>
                    <a:noFill/>
                    <a:ln w="9525">
                      <a:noFill/>
                      <a:miter lim="800000"/>
                      <a:headEnd/>
                      <a:tailEnd/>
                    </a:ln>
                  </pic:spPr>
                </pic:pic>
              </a:graphicData>
            </a:graphic>
          </wp:inline>
        </w:drawing>
      </w:r>
      <w:r w:rsidR="00F63907" w:rsidRPr="00F63907">
        <w:rPr>
          <w:rFonts w:ascii="Arial" w:hAnsi="Arial" w:cs="Arial"/>
          <w:b/>
          <w:iCs/>
          <w:sz w:val="28"/>
          <w:szCs w:val="28"/>
          <w:lang w:val="ru-RU"/>
        </w:rPr>
        <w:t xml:space="preserve">Программа </w:t>
      </w:r>
      <w:r w:rsidR="00F63907" w:rsidRPr="00F63907">
        <w:rPr>
          <w:rStyle w:val="a7"/>
          <w:rFonts w:ascii="Arial" w:hAnsi="Arial" w:cs="Arial"/>
          <w:b/>
          <w:i w:val="0"/>
          <w:sz w:val="28"/>
          <w:szCs w:val="28"/>
          <w:lang w:val="ru-RU"/>
        </w:rPr>
        <w:t xml:space="preserve">профессиональной переподготовки </w:t>
      </w:r>
      <w:r w:rsidR="00F63907" w:rsidRPr="00F63907">
        <w:rPr>
          <w:rFonts w:ascii="Arial" w:hAnsi="Arial" w:cs="Arial"/>
          <w:b/>
          <w:iCs/>
          <w:sz w:val="28"/>
          <w:szCs w:val="28"/>
          <w:lang w:val="ru-RU"/>
        </w:rPr>
        <w:t>по специальности</w:t>
      </w:r>
    </w:p>
    <w:p w:rsidR="00F63907" w:rsidRPr="00F63907" w:rsidRDefault="00F63907" w:rsidP="00F63907">
      <w:pPr>
        <w:jc w:val="center"/>
        <w:rPr>
          <w:rFonts w:ascii="Arial" w:hAnsi="Arial" w:cs="Arial"/>
          <w:b/>
          <w:iCs/>
          <w:sz w:val="28"/>
          <w:szCs w:val="28"/>
          <w:lang w:val="ru-RU"/>
        </w:rPr>
      </w:pPr>
      <w:r w:rsidRPr="00F63907">
        <w:rPr>
          <w:rFonts w:ascii="Arial" w:hAnsi="Arial" w:cs="Arial"/>
          <w:b/>
          <w:iCs/>
          <w:sz w:val="28"/>
          <w:szCs w:val="28"/>
          <w:lang w:val="ru-RU"/>
        </w:rPr>
        <w:t>«Основы судебной экспертизы»</w:t>
      </w:r>
    </w:p>
    <w:p w:rsidR="00F63907" w:rsidRPr="00F63907" w:rsidRDefault="00F63907" w:rsidP="00F63907">
      <w:pPr>
        <w:jc w:val="center"/>
        <w:rPr>
          <w:rFonts w:ascii="Arial Black" w:hAnsi="Arial Black" w:cs="Arial"/>
          <w:b/>
          <w:iCs/>
          <w:sz w:val="28"/>
          <w:szCs w:val="28"/>
          <w:lang w:val="ru-RU"/>
        </w:rPr>
      </w:pPr>
    </w:p>
    <w:p w:rsidR="00F63907" w:rsidRPr="00F63907" w:rsidRDefault="00F63907" w:rsidP="00F63907">
      <w:pPr>
        <w:jc w:val="center"/>
        <w:rPr>
          <w:b/>
          <w:iCs/>
          <w:sz w:val="28"/>
          <w:szCs w:val="28"/>
          <w:lang w:val="ru-RU"/>
        </w:rPr>
      </w:pPr>
    </w:p>
    <w:p w:rsidR="00F63907" w:rsidRPr="00F63907" w:rsidRDefault="00F63907" w:rsidP="00F63907">
      <w:pPr>
        <w:jc w:val="center"/>
        <w:rPr>
          <w:b/>
          <w:iCs/>
          <w:sz w:val="28"/>
          <w:szCs w:val="28"/>
          <w:lang w:val="ru-RU"/>
        </w:rPr>
      </w:pPr>
    </w:p>
    <w:p w:rsidR="00F63907" w:rsidRPr="00F63907" w:rsidRDefault="00F63907" w:rsidP="00F63907">
      <w:pPr>
        <w:jc w:val="center"/>
        <w:rPr>
          <w:b/>
          <w:iCs/>
          <w:sz w:val="28"/>
          <w:szCs w:val="28"/>
          <w:lang w:val="ru-RU"/>
        </w:rPr>
      </w:pPr>
    </w:p>
    <w:p w:rsidR="00F63907" w:rsidRPr="00F63907" w:rsidRDefault="00F63907" w:rsidP="00F63907">
      <w:pPr>
        <w:jc w:val="center"/>
        <w:rPr>
          <w:b/>
          <w:iCs/>
          <w:sz w:val="28"/>
          <w:szCs w:val="28"/>
          <w:lang w:val="ru-RU"/>
        </w:rPr>
      </w:pPr>
    </w:p>
    <w:p w:rsidR="00F63907" w:rsidRPr="00F63907" w:rsidRDefault="00F63907" w:rsidP="00F63907">
      <w:pPr>
        <w:jc w:val="center"/>
        <w:rPr>
          <w:b/>
          <w:iCs/>
          <w:sz w:val="28"/>
          <w:szCs w:val="28"/>
          <w:lang w:val="ru-RU"/>
        </w:rPr>
      </w:pPr>
    </w:p>
    <w:p w:rsidR="00F63907" w:rsidRPr="00F63907" w:rsidRDefault="00F63907" w:rsidP="00F63907">
      <w:pPr>
        <w:jc w:val="center"/>
        <w:rPr>
          <w:b/>
          <w:iCs/>
          <w:sz w:val="28"/>
          <w:szCs w:val="28"/>
          <w:lang w:val="ru-RU"/>
        </w:rPr>
      </w:pPr>
    </w:p>
    <w:p w:rsidR="00F63907" w:rsidRPr="00F63907" w:rsidRDefault="00F63907" w:rsidP="00F63907">
      <w:pPr>
        <w:jc w:val="center"/>
        <w:rPr>
          <w:b/>
          <w:iCs/>
          <w:sz w:val="28"/>
          <w:szCs w:val="28"/>
          <w:lang w:val="ru-RU"/>
        </w:rPr>
      </w:pPr>
    </w:p>
    <w:p w:rsidR="00F63907" w:rsidRPr="00F63907" w:rsidRDefault="00F63907" w:rsidP="00F63907">
      <w:pPr>
        <w:jc w:val="center"/>
        <w:rPr>
          <w:b/>
          <w:iCs/>
          <w:sz w:val="28"/>
          <w:szCs w:val="28"/>
          <w:lang w:val="ru-RU"/>
        </w:rPr>
      </w:pPr>
    </w:p>
    <w:p w:rsidR="00F63907" w:rsidRPr="00F63907" w:rsidRDefault="00F63907" w:rsidP="00F63907">
      <w:pPr>
        <w:jc w:val="center"/>
        <w:rPr>
          <w:b/>
          <w:iCs/>
          <w:sz w:val="28"/>
          <w:szCs w:val="28"/>
          <w:lang w:val="ru-RU"/>
        </w:rPr>
      </w:pPr>
    </w:p>
    <w:p w:rsidR="00F63907" w:rsidRPr="00F63907" w:rsidRDefault="00F63907" w:rsidP="00F63907">
      <w:pPr>
        <w:jc w:val="center"/>
        <w:rPr>
          <w:b/>
          <w:iCs/>
          <w:sz w:val="28"/>
          <w:szCs w:val="28"/>
          <w:lang w:val="ru-RU"/>
        </w:rPr>
      </w:pPr>
    </w:p>
    <w:p w:rsidR="00F63907" w:rsidRPr="00F63907" w:rsidRDefault="00F63907" w:rsidP="00F63907">
      <w:pPr>
        <w:jc w:val="center"/>
        <w:rPr>
          <w:b/>
          <w:iCs/>
          <w:sz w:val="28"/>
          <w:szCs w:val="28"/>
          <w:lang w:val="ru-RU"/>
        </w:rPr>
      </w:pPr>
    </w:p>
    <w:p w:rsidR="00F63907" w:rsidRPr="00F63907" w:rsidRDefault="00F63907" w:rsidP="00F63907">
      <w:pPr>
        <w:jc w:val="center"/>
        <w:rPr>
          <w:b/>
          <w:iCs/>
          <w:sz w:val="28"/>
          <w:szCs w:val="28"/>
          <w:lang w:val="ru-RU"/>
        </w:rPr>
      </w:pPr>
    </w:p>
    <w:p w:rsidR="00F63907" w:rsidRPr="00F63907" w:rsidRDefault="00F63907" w:rsidP="00F63907">
      <w:pPr>
        <w:jc w:val="center"/>
        <w:rPr>
          <w:b/>
          <w:iCs/>
          <w:sz w:val="28"/>
          <w:szCs w:val="28"/>
          <w:lang w:val="ru-RU"/>
        </w:rPr>
      </w:pPr>
    </w:p>
    <w:p w:rsidR="00F63907" w:rsidRPr="00F63907" w:rsidRDefault="00F63907" w:rsidP="00F63907">
      <w:pPr>
        <w:jc w:val="center"/>
        <w:rPr>
          <w:b/>
          <w:iCs/>
          <w:sz w:val="28"/>
          <w:szCs w:val="28"/>
          <w:lang w:val="ru-RU"/>
        </w:rPr>
      </w:pPr>
    </w:p>
    <w:p w:rsidR="00F63907" w:rsidRPr="00F63907" w:rsidRDefault="00F63907" w:rsidP="00F63907">
      <w:pPr>
        <w:jc w:val="center"/>
        <w:rPr>
          <w:b/>
          <w:iCs/>
          <w:sz w:val="28"/>
          <w:szCs w:val="28"/>
          <w:lang w:val="ru-RU"/>
        </w:rPr>
      </w:pPr>
    </w:p>
    <w:p w:rsidR="00F63907" w:rsidRPr="00F63907" w:rsidRDefault="00F63907" w:rsidP="00F63907">
      <w:pPr>
        <w:jc w:val="center"/>
        <w:rPr>
          <w:b/>
          <w:iCs/>
          <w:sz w:val="28"/>
          <w:szCs w:val="28"/>
          <w:lang w:val="ru-RU"/>
        </w:rPr>
      </w:pPr>
    </w:p>
    <w:p w:rsidR="00F63907" w:rsidRPr="00F63907" w:rsidRDefault="00F63907" w:rsidP="00F63907">
      <w:pPr>
        <w:autoSpaceDE w:val="0"/>
        <w:autoSpaceDN w:val="0"/>
        <w:adjustRightInd w:val="0"/>
        <w:jc w:val="center"/>
        <w:rPr>
          <w:b/>
          <w:iCs/>
          <w:sz w:val="28"/>
          <w:szCs w:val="28"/>
          <w:lang w:val="ru-RU"/>
        </w:rPr>
      </w:pPr>
      <w:r w:rsidRPr="00F63907">
        <w:rPr>
          <w:rFonts w:ascii="Arial" w:eastAsia="Calibri" w:hAnsi="Arial" w:cs="Arial"/>
          <w:lang w:val="ru-RU" w:eastAsia="en-US"/>
        </w:rPr>
        <w:t>Москва, 2016</w:t>
      </w:r>
    </w:p>
    <w:p w:rsidR="00F63907" w:rsidRPr="00F63907" w:rsidRDefault="00F63907" w:rsidP="00F63907">
      <w:pPr>
        <w:jc w:val="center"/>
        <w:rPr>
          <w:b/>
          <w:iCs/>
          <w:sz w:val="24"/>
          <w:szCs w:val="24"/>
          <w:lang w:val="ru-RU"/>
        </w:rPr>
        <w:sectPr w:rsidR="00F63907" w:rsidRPr="00F63907" w:rsidSect="003D2858">
          <w:footerReference w:type="default" r:id="rId9"/>
          <w:pgSz w:w="11906" w:h="16838"/>
          <w:pgMar w:top="851" w:right="851" w:bottom="851" w:left="1134" w:header="709" w:footer="709" w:gutter="0"/>
          <w:cols w:space="708"/>
          <w:docGrid w:linePitch="360"/>
        </w:sectPr>
      </w:pPr>
    </w:p>
    <w:p w:rsidR="00F63907" w:rsidRPr="00F63907" w:rsidRDefault="00F63907" w:rsidP="00F63907">
      <w:pPr>
        <w:jc w:val="center"/>
        <w:rPr>
          <w:rFonts w:ascii="Arial" w:hAnsi="Arial" w:cs="Arial"/>
          <w:b/>
          <w:iCs/>
          <w:sz w:val="18"/>
          <w:szCs w:val="18"/>
          <w:lang w:val="ru-RU"/>
        </w:rPr>
      </w:pPr>
      <w:r w:rsidRPr="00F63907">
        <w:rPr>
          <w:rFonts w:ascii="Arial" w:hAnsi="Arial" w:cs="Arial"/>
          <w:b/>
          <w:iCs/>
          <w:sz w:val="22"/>
          <w:szCs w:val="22"/>
          <w:lang w:val="ru-RU"/>
        </w:rPr>
        <w:lastRenderedPageBreak/>
        <w:t xml:space="preserve">Программа </w:t>
      </w:r>
      <w:r w:rsidRPr="00F63907">
        <w:rPr>
          <w:rStyle w:val="a7"/>
          <w:rFonts w:ascii="Arial" w:hAnsi="Arial" w:cs="Arial"/>
          <w:b/>
          <w:i w:val="0"/>
          <w:sz w:val="22"/>
          <w:szCs w:val="22"/>
          <w:lang w:val="ru-RU"/>
        </w:rPr>
        <w:t xml:space="preserve">профессиональной переподготовки </w:t>
      </w:r>
      <w:r w:rsidRPr="00F63907">
        <w:rPr>
          <w:rFonts w:ascii="Arial" w:hAnsi="Arial" w:cs="Arial"/>
          <w:b/>
          <w:iCs/>
          <w:sz w:val="22"/>
          <w:szCs w:val="22"/>
          <w:lang w:val="ru-RU"/>
        </w:rPr>
        <w:t>по специальности</w:t>
      </w:r>
      <w:r w:rsidRPr="00F63907">
        <w:rPr>
          <w:rFonts w:ascii="Arial" w:hAnsi="Arial" w:cs="Arial"/>
          <w:b/>
          <w:iCs/>
          <w:sz w:val="22"/>
          <w:szCs w:val="22"/>
          <w:lang w:val="ru-RU"/>
        </w:rPr>
        <w:br/>
        <w:t>«Основы судебной экспертизы»</w:t>
      </w:r>
    </w:p>
    <w:p w:rsidR="008B4AD2" w:rsidRPr="003D2858" w:rsidRDefault="008B4AD2" w:rsidP="0069517C">
      <w:pPr>
        <w:spacing w:line="120" w:lineRule="auto"/>
        <w:rPr>
          <w:rStyle w:val="a7"/>
          <w:rFonts w:ascii="Arial" w:hAnsi="Arial" w:cs="Arial"/>
          <w:b/>
          <w:i w:val="0"/>
          <w:sz w:val="16"/>
          <w:szCs w:val="16"/>
          <w:lang w:val="ru-RU"/>
        </w:rPr>
      </w:pPr>
    </w:p>
    <w:p w:rsidR="00B65352" w:rsidRDefault="00B65352" w:rsidP="00B65352">
      <w:pPr>
        <w:jc w:val="center"/>
        <w:rPr>
          <w:rStyle w:val="a7"/>
          <w:rFonts w:ascii="Arial" w:hAnsi="Arial" w:cs="Arial"/>
          <w:b/>
          <w:i w:val="0"/>
          <w:sz w:val="18"/>
          <w:szCs w:val="18"/>
          <w:lang w:val="ru-RU"/>
        </w:rPr>
      </w:pPr>
      <w:r w:rsidRPr="003D2858">
        <w:rPr>
          <w:rStyle w:val="a7"/>
          <w:rFonts w:ascii="Arial" w:hAnsi="Arial" w:cs="Arial"/>
          <w:b/>
          <w:i w:val="0"/>
          <w:sz w:val="18"/>
          <w:szCs w:val="18"/>
          <w:lang w:val="ru-RU"/>
        </w:rPr>
        <w:t>1.</w:t>
      </w:r>
      <w:r w:rsidRPr="003D2858">
        <w:rPr>
          <w:rStyle w:val="a7"/>
          <w:rFonts w:ascii="Arial" w:hAnsi="Arial" w:cs="Arial"/>
          <w:b/>
          <w:i w:val="0"/>
          <w:sz w:val="18"/>
          <w:szCs w:val="18"/>
        </w:rPr>
        <w:t> </w:t>
      </w:r>
      <w:r w:rsidRPr="003D2858">
        <w:rPr>
          <w:rStyle w:val="a7"/>
          <w:rFonts w:ascii="Arial" w:hAnsi="Arial" w:cs="Arial"/>
          <w:b/>
          <w:i w:val="0"/>
          <w:sz w:val="18"/>
          <w:szCs w:val="18"/>
          <w:lang w:val="ru-RU"/>
        </w:rPr>
        <w:t>Пояснительная записка</w:t>
      </w:r>
    </w:p>
    <w:p w:rsidR="003D2858" w:rsidRPr="003D2858" w:rsidRDefault="003D2858" w:rsidP="0069517C">
      <w:pPr>
        <w:spacing w:line="120" w:lineRule="auto"/>
        <w:rPr>
          <w:rStyle w:val="a7"/>
          <w:rFonts w:ascii="Arial" w:hAnsi="Arial" w:cs="Arial"/>
          <w:b/>
          <w:i w:val="0"/>
          <w:sz w:val="18"/>
          <w:szCs w:val="18"/>
          <w:lang w:val="ru-RU"/>
        </w:rPr>
      </w:pPr>
    </w:p>
    <w:p w:rsidR="00B65352" w:rsidRPr="003D2858" w:rsidRDefault="00B65352" w:rsidP="003D2858">
      <w:pPr>
        <w:ind w:firstLine="567"/>
        <w:jc w:val="both"/>
        <w:rPr>
          <w:rFonts w:ascii="Arial" w:hAnsi="Arial" w:cs="Arial"/>
          <w:sz w:val="18"/>
          <w:szCs w:val="18"/>
          <w:lang w:val="ru-RU"/>
        </w:rPr>
      </w:pPr>
      <w:r w:rsidRPr="003D2858">
        <w:rPr>
          <w:rFonts w:ascii="Arial" w:hAnsi="Arial" w:cs="Arial"/>
          <w:b/>
          <w:sz w:val="18"/>
          <w:szCs w:val="18"/>
          <w:lang w:val="ru-RU"/>
        </w:rPr>
        <w:t xml:space="preserve">Судебная экспертиза </w:t>
      </w:r>
      <w:r w:rsidRPr="003D2858">
        <w:rPr>
          <w:rFonts w:ascii="Arial" w:hAnsi="Arial" w:cs="Arial"/>
          <w:sz w:val="18"/>
          <w:szCs w:val="18"/>
          <w:lang w:val="ru-RU"/>
        </w:rPr>
        <w:t>- процессуальное действие, состоящее из проведения исследований и дачи закл</w:t>
      </w:r>
      <w:r w:rsidRPr="003D2858">
        <w:rPr>
          <w:rFonts w:ascii="Arial" w:hAnsi="Arial" w:cs="Arial"/>
          <w:sz w:val="18"/>
          <w:szCs w:val="18"/>
          <w:lang w:val="ru-RU"/>
        </w:rPr>
        <w:t>ю</w:t>
      </w:r>
      <w:r w:rsidRPr="003D2858">
        <w:rPr>
          <w:rFonts w:ascii="Arial" w:hAnsi="Arial" w:cs="Arial"/>
          <w:sz w:val="18"/>
          <w:szCs w:val="18"/>
          <w:lang w:val="ru-RU"/>
        </w:rPr>
        <w:t>чения экспертом по вопросам, разрешение которых требует специальных знаний  в области науки, техники, и</w:t>
      </w:r>
      <w:r w:rsidRPr="003D2858">
        <w:rPr>
          <w:rFonts w:ascii="Arial" w:hAnsi="Arial" w:cs="Arial"/>
          <w:sz w:val="18"/>
          <w:szCs w:val="18"/>
          <w:lang w:val="ru-RU"/>
        </w:rPr>
        <w:t>с</w:t>
      </w:r>
      <w:r w:rsidRPr="003D2858">
        <w:rPr>
          <w:rFonts w:ascii="Arial" w:hAnsi="Arial" w:cs="Arial"/>
          <w:sz w:val="18"/>
          <w:szCs w:val="18"/>
          <w:lang w:val="ru-RU"/>
        </w:rPr>
        <w:t>кусства или ремесла и которые поставлены перед экспертом судом, судьей, органом дознания, следователем, в целях установления обстоятельств, подлежащих доказыванию по конкретному делу. Судебная экспертиза отл</w:t>
      </w:r>
      <w:r w:rsidRPr="003D2858">
        <w:rPr>
          <w:rFonts w:ascii="Arial" w:hAnsi="Arial" w:cs="Arial"/>
          <w:sz w:val="18"/>
          <w:szCs w:val="18"/>
          <w:lang w:val="ru-RU"/>
        </w:rPr>
        <w:t>и</w:t>
      </w:r>
      <w:r w:rsidRPr="003D2858">
        <w:rPr>
          <w:rFonts w:ascii="Arial" w:hAnsi="Arial" w:cs="Arial"/>
          <w:sz w:val="18"/>
          <w:szCs w:val="18"/>
          <w:lang w:val="ru-RU"/>
        </w:rPr>
        <w:t>чается от любой другой не судебной экспертизы (государственной, ведомственной, научной) именно процесс</w:t>
      </w:r>
      <w:r w:rsidRPr="003D2858">
        <w:rPr>
          <w:rFonts w:ascii="Arial" w:hAnsi="Arial" w:cs="Arial"/>
          <w:sz w:val="18"/>
          <w:szCs w:val="18"/>
          <w:lang w:val="ru-RU"/>
        </w:rPr>
        <w:t>у</w:t>
      </w:r>
      <w:r w:rsidRPr="003D2858">
        <w:rPr>
          <w:rFonts w:ascii="Arial" w:hAnsi="Arial" w:cs="Arial"/>
          <w:sz w:val="18"/>
          <w:szCs w:val="18"/>
          <w:lang w:val="ru-RU"/>
        </w:rPr>
        <w:t>альной природой. Это экспертиза, которая назначается, организуется и производится в рамках судопроизводства по конкретному делу. Регламентация судебной экспертизы обеспечивается процессуальным законодательством, в соответствии с которым она назначается строго определенными субъектами и ее результаты в виде заключ</w:t>
      </w:r>
      <w:r w:rsidRPr="003D2858">
        <w:rPr>
          <w:rFonts w:ascii="Arial" w:hAnsi="Arial" w:cs="Arial"/>
          <w:sz w:val="18"/>
          <w:szCs w:val="18"/>
          <w:lang w:val="ru-RU"/>
        </w:rPr>
        <w:t>е</w:t>
      </w:r>
      <w:r w:rsidRPr="003D2858">
        <w:rPr>
          <w:rFonts w:ascii="Arial" w:hAnsi="Arial" w:cs="Arial"/>
          <w:sz w:val="18"/>
          <w:szCs w:val="18"/>
          <w:lang w:val="ru-RU"/>
        </w:rPr>
        <w:t>ния эксперта являются источником доказательств.</w:t>
      </w:r>
    </w:p>
    <w:p w:rsidR="00B65352" w:rsidRPr="003D2858" w:rsidRDefault="00B65352" w:rsidP="003D2858">
      <w:pPr>
        <w:ind w:firstLine="567"/>
        <w:jc w:val="both"/>
        <w:rPr>
          <w:rFonts w:ascii="Arial" w:hAnsi="Arial" w:cs="Arial"/>
          <w:sz w:val="18"/>
          <w:szCs w:val="18"/>
          <w:lang w:val="ru-RU"/>
        </w:rPr>
      </w:pPr>
      <w:r w:rsidRPr="003D2858">
        <w:rPr>
          <w:rFonts w:ascii="Arial" w:hAnsi="Arial" w:cs="Arial"/>
          <w:sz w:val="18"/>
          <w:szCs w:val="18"/>
          <w:lang w:val="ru-RU"/>
        </w:rPr>
        <w:t>Экспертное исследование, проведенное в связи с конкретным делом, но за рамками судопроизводства (назначено лицом или органом, не предусмотренным процессуальным законодательством, например, проведена по просьбе одной из сторон) судебной экспертизой не является.</w:t>
      </w:r>
    </w:p>
    <w:p w:rsidR="00B65352" w:rsidRPr="003D2858" w:rsidRDefault="00B65352" w:rsidP="003D2858">
      <w:pPr>
        <w:ind w:firstLine="567"/>
        <w:jc w:val="both"/>
        <w:rPr>
          <w:rFonts w:ascii="Arial" w:hAnsi="Arial" w:cs="Arial"/>
          <w:sz w:val="18"/>
          <w:szCs w:val="18"/>
          <w:lang w:val="ru-RU"/>
        </w:rPr>
      </w:pPr>
      <w:r w:rsidRPr="003D2858">
        <w:rPr>
          <w:rFonts w:ascii="Arial" w:hAnsi="Arial" w:cs="Arial"/>
          <w:sz w:val="18"/>
          <w:szCs w:val="18"/>
          <w:lang w:val="ru-RU"/>
        </w:rPr>
        <w:t>Судебную экспертизу как процессуальный институт отличает от других форм использования специальных знаний в судопроизводстве исследовательский характер. Содержанием экспертизы является производимое эк</w:t>
      </w:r>
      <w:r w:rsidRPr="003D2858">
        <w:rPr>
          <w:rFonts w:ascii="Arial" w:hAnsi="Arial" w:cs="Arial"/>
          <w:sz w:val="18"/>
          <w:szCs w:val="18"/>
          <w:lang w:val="ru-RU"/>
        </w:rPr>
        <w:t>с</w:t>
      </w:r>
      <w:r w:rsidRPr="003D2858">
        <w:rPr>
          <w:rFonts w:ascii="Arial" w:hAnsi="Arial" w:cs="Arial"/>
          <w:sz w:val="18"/>
          <w:szCs w:val="18"/>
          <w:lang w:val="ru-RU"/>
        </w:rPr>
        <w:t xml:space="preserve">пертом исследование, включающее оценку его результатов и формулирование вывода, дача заключения. </w:t>
      </w:r>
    </w:p>
    <w:p w:rsidR="00B65352" w:rsidRPr="003D2858" w:rsidRDefault="00B65352" w:rsidP="003D2858">
      <w:pPr>
        <w:ind w:firstLine="567"/>
        <w:jc w:val="both"/>
        <w:rPr>
          <w:rFonts w:ascii="Arial" w:hAnsi="Arial" w:cs="Arial"/>
          <w:sz w:val="18"/>
          <w:szCs w:val="18"/>
          <w:lang w:val="ru-RU"/>
        </w:rPr>
      </w:pPr>
      <w:r w:rsidRPr="003D2858">
        <w:rPr>
          <w:rFonts w:ascii="Arial" w:hAnsi="Arial" w:cs="Arial"/>
          <w:b/>
          <w:sz w:val="18"/>
          <w:szCs w:val="18"/>
          <w:lang w:val="ru-RU"/>
        </w:rPr>
        <w:t>Цель проведения экспертизы</w:t>
      </w:r>
      <w:r w:rsidRPr="003D2858">
        <w:rPr>
          <w:rFonts w:ascii="Arial" w:hAnsi="Arial" w:cs="Arial"/>
          <w:sz w:val="18"/>
          <w:szCs w:val="18"/>
          <w:lang w:val="ru-RU"/>
        </w:rPr>
        <w:t xml:space="preserve"> – получение нового знания о фактах, имеющих доказательственное зн</w:t>
      </w:r>
      <w:r w:rsidRPr="003D2858">
        <w:rPr>
          <w:rFonts w:ascii="Arial" w:hAnsi="Arial" w:cs="Arial"/>
          <w:sz w:val="18"/>
          <w:szCs w:val="18"/>
          <w:lang w:val="ru-RU"/>
        </w:rPr>
        <w:t>а</w:t>
      </w:r>
      <w:r w:rsidRPr="003D2858">
        <w:rPr>
          <w:rFonts w:ascii="Arial" w:hAnsi="Arial" w:cs="Arial"/>
          <w:sz w:val="18"/>
          <w:szCs w:val="18"/>
          <w:lang w:val="ru-RU"/>
        </w:rPr>
        <w:t>чение. Другие формы использования специальных знаний – получение заключения, консультации и пояснений специалиста, показания эксперта и показания специалиста не имеют исследовательского характера. Их цель - получить справочные данные, разъяснения, уточнения, дополнения по интересующим субъекта доказывания и стороны вопросам.</w:t>
      </w:r>
    </w:p>
    <w:p w:rsidR="00B65352" w:rsidRPr="003D2858" w:rsidRDefault="00B65352" w:rsidP="003D2858">
      <w:pPr>
        <w:ind w:firstLine="567"/>
        <w:jc w:val="both"/>
        <w:rPr>
          <w:rFonts w:ascii="Arial" w:hAnsi="Arial" w:cs="Arial"/>
          <w:sz w:val="18"/>
          <w:szCs w:val="18"/>
          <w:lang w:val="ru-RU"/>
        </w:rPr>
      </w:pPr>
      <w:r w:rsidRPr="003D2858">
        <w:rPr>
          <w:rFonts w:ascii="Arial" w:hAnsi="Arial" w:cs="Arial"/>
          <w:b/>
          <w:sz w:val="18"/>
          <w:szCs w:val="18"/>
          <w:lang w:val="ru-RU"/>
        </w:rPr>
        <w:t xml:space="preserve">План экспертного исследования. </w:t>
      </w:r>
      <w:r w:rsidRPr="003D2858">
        <w:rPr>
          <w:rFonts w:ascii="Arial" w:hAnsi="Arial" w:cs="Arial"/>
          <w:sz w:val="18"/>
          <w:szCs w:val="18"/>
          <w:lang w:val="ru-RU"/>
        </w:rPr>
        <w:t>План, по существу, является моделью исследования, как результат мыслительного процесса эксперта, изучившего задачи, поставленные перед ним, выдвинувшего определенные версии и определившего пути решения этих задач и проверки экспертных гипотез. Планирование должно оп</w:t>
      </w:r>
      <w:r w:rsidRPr="003D2858">
        <w:rPr>
          <w:rFonts w:ascii="Arial" w:hAnsi="Arial" w:cs="Arial"/>
          <w:sz w:val="18"/>
          <w:szCs w:val="18"/>
          <w:lang w:val="ru-RU"/>
        </w:rPr>
        <w:t>и</w:t>
      </w:r>
      <w:r w:rsidRPr="003D2858">
        <w:rPr>
          <w:rFonts w:ascii="Arial" w:hAnsi="Arial" w:cs="Arial"/>
          <w:sz w:val="18"/>
          <w:szCs w:val="18"/>
          <w:lang w:val="ru-RU"/>
        </w:rPr>
        <w:t>раться на определенные принципы: целенаправленность (нацеленность на эффективное решение поставленных задач), индивидуальность (планирование должно касаться определенной конкретной экспертной задачи), реал</w:t>
      </w:r>
      <w:r w:rsidRPr="003D2858">
        <w:rPr>
          <w:rFonts w:ascii="Arial" w:hAnsi="Arial" w:cs="Arial"/>
          <w:sz w:val="18"/>
          <w:szCs w:val="18"/>
          <w:lang w:val="ru-RU"/>
        </w:rPr>
        <w:t>ь</w:t>
      </w:r>
      <w:r w:rsidRPr="003D2858">
        <w:rPr>
          <w:rFonts w:ascii="Arial" w:hAnsi="Arial" w:cs="Arial"/>
          <w:sz w:val="18"/>
          <w:szCs w:val="18"/>
          <w:lang w:val="ru-RU"/>
        </w:rPr>
        <w:t>ность (учет реальных временных и технических возможностей) и динамичность (план должен корректироваться по мере необходимости).</w:t>
      </w:r>
    </w:p>
    <w:p w:rsidR="00B65352" w:rsidRPr="003D2858" w:rsidRDefault="00B65352" w:rsidP="003D2858">
      <w:pPr>
        <w:ind w:firstLine="567"/>
        <w:jc w:val="both"/>
        <w:rPr>
          <w:rFonts w:ascii="Arial" w:hAnsi="Arial" w:cs="Arial"/>
          <w:sz w:val="18"/>
          <w:szCs w:val="18"/>
          <w:lang w:val="ru-RU"/>
        </w:rPr>
      </w:pPr>
      <w:r w:rsidRPr="003D2858">
        <w:rPr>
          <w:rFonts w:ascii="Arial" w:hAnsi="Arial" w:cs="Arial"/>
          <w:sz w:val="18"/>
          <w:szCs w:val="18"/>
          <w:lang w:val="ru-RU"/>
        </w:rPr>
        <w:t>Чаще всего, планирование эксперты осуществляют мысленно, не прибегая к составлению письменных планов. Такую практику нельзя считать неверной, однако в сложных случаях все же рекомендуется использовать письменные планы.</w:t>
      </w:r>
    </w:p>
    <w:p w:rsidR="00B65352" w:rsidRDefault="00B65352" w:rsidP="003D2858">
      <w:pPr>
        <w:ind w:firstLine="567"/>
        <w:jc w:val="both"/>
        <w:rPr>
          <w:rFonts w:ascii="Arial" w:hAnsi="Arial" w:cs="Arial"/>
          <w:sz w:val="18"/>
          <w:szCs w:val="18"/>
          <w:lang w:val="ru-RU"/>
        </w:rPr>
      </w:pPr>
      <w:r w:rsidRPr="003D2858">
        <w:rPr>
          <w:rFonts w:ascii="Arial" w:hAnsi="Arial" w:cs="Arial"/>
          <w:sz w:val="18"/>
          <w:szCs w:val="18"/>
          <w:lang w:val="ru-RU"/>
        </w:rPr>
        <w:t>Некоторые эксперты приводят план анализа в исследовательской части экспертного заключения. Чаще всего в такой план включаются несколько пунктов с описанием очевидных операций, например, осмотр вещес</w:t>
      </w:r>
      <w:r w:rsidRPr="003D2858">
        <w:rPr>
          <w:rFonts w:ascii="Arial" w:hAnsi="Arial" w:cs="Arial"/>
          <w:sz w:val="18"/>
          <w:szCs w:val="18"/>
          <w:lang w:val="ru-RU"/>
        </w:rPr>
        <w:t>т</w:t>
      </w:r>
      <w:r w:rsidRPr="003D2858">
        <w:rPr>
          <w:rFonts w:ascii="Arial" w:hAnsi="Arial" w:cs="Arial"/>
          <w:sz w:val="18"/>
          <w:szCs w:val="18"/>
          <w:lang w:val="ru-RU"/>
        </w:rPr>
        <w:t>венных доказательств, исследование системного блока компьютера и пр. Реальный план эксперта в действ</w:t>
      </w:r>
      <w:r w:rsidRPr="003D2858">
        <w:rPr>
          <w:rFonts w:ascii="Arial" w:hAnsi="Arial" w:cs="Arial"/>
          <w:sz w:val="18"/>
          <w:szCs w:val="18"/>
          <w:lang w:val="ru-RU"/>
        </w:rPr>
        <w:t>и</w:t>
      </w:r>
      <w:r w:rsidRPr="003D2858">
        <w:rPr>
          <w:rFonts w:ascii="Arial" w:hAnsi="Arial" w:cs="Arial"/>
          <w:sz w:val="18"/>
          <w:szCs w:val="18"/>
          <w:lang w:val="ru-RU"/>
        </w:rPr>
        <w:t>тельности намного сложнее и содержательнее. Подобный примитивный план, который не соответствует реал</w:t>
      </w:r>
      <w:r w:rsidRPr="003D2858">
        <w:rPr>
          <w:rFonts w:ascii="Arial" w:hAnsi="Arial" w:cs="Arial"/>
          <w:sz w:val="18"/>
          <w:szCs w:val="18"/>
          <w:lang w:val="ru-RU"/>
        </w:rPr>
        <w:t>ь</w:t>
      </w:r>
      <w:r w:rsidRPr="003D2858">
        <w:rPr>
          <w:rFonts w:ascii="Arial" w:hAnsi="Arial" w:cs="Arial"/>
          <w:sz w:val="18"/>
          <w:szCs w:val="18"/>
          <w:lang w:val="ru-RU"/>
        </w:rPr>
        <w:t>ному, может только дискредитировать работу эксперта. Поэтому по ряду причин включать план в текст экспер</w:t>
      </w:r>
      <w:r w:rsidRPr="003D2858">
        <w:rPr>
          <w:rFonts w:ascii="Arial" w:hAnsi="Arial" w:cs="Arial"/>
          <w:sz w:val="18"/>
          <w:szCs w:val="18"/>
          <w:lang w:val="ru-RU"/>
        </w:rPr>
        <w:t>т</w:t>
      </w:r>
      <w:r w:rsidRPr="003D2858">
        <w:rPr>
          <w:rFonts w:ascii="Arial" w:hAnsi="Arial" w:cs="Arial"/>
          <w:sz w:val="18"/>
          <w:szCs w:val="18"/>
          <w:lang w:val="ru-RU"/>
        </w:rPr>
        <w:t>ного заключения, как правило, не рекомендуется, тем более что структура исследовательской части заключения четко отражает план, которого придерживался эксперт. В сложных случаях исследования иногда целесообразно отразить отдельные, наиболее важные детали плана в экспертном заключении.</w:t>
      </w:r>
    </w:p>
    <w:p w:rsidR="003D2858" w:rsidRPr="003D2858" w:rsidRDefault="003D2858" w:rsidP="00B65352">
      <w:pPr>
        <w:ind w:firstLine="709"/>
        <w:jc w:val="both"/>
        <w:rPr>
          <w:rFonts w:ascii="Arial" w:hAnsi="Arial" w:cs="Arial"/>
          <w:sz w:val="18"/>
          <w:szCs w:val="18"/>
          <w:lang w:val="ru-RU"/>
        </w:rPr>
      </w:pPr>
    </w:p>
    <w:p w:rsidR="00BA57DA" w:rsidRPr="003D2858" w:rsidRDefault="00BA57DA" w:rsidP="003D2858">
      <w:pPr>
        <w:ind w:firstLine="567"/>
        <w:jc w:val="both"/>
        <w:rPr>
          <w:rStyle w:val="a7"/>
          <w:rFonts w:ascii="Arial" w:hAnsi="Arial" w:cs="Arial"/>
          <w:b/>
          <w:i w:val="0"/>
          <w:sz w:val="18"/>
          <w:szCs w:val="18"/>
          <w:lang w:val="ru-RU"/>
        </w:rPr>
      </w:pPr>
      <w:r w:rsidRPr="003D2858">
        <w:rPr>
          <w:rFonts w:ascii="Arial" w:hAnsi="Arial" w:cs="Arial"/>
          <w:b/>
          <w:sz w:val="18"/>
          <w:szCs w:val="18"/>
          <w:lang w:val="ru-RU"/>
        </w:rPr>
        <w:t>П</w:t>
      </w:r>
      <w:r w:rsidRPr="003D2858">
        <w:rPr>
          <w:rStyle w:val="a7"/>
          <w:rFonts w:ascii="Arial" w:hAnsi="Arial" w:cs="Arial"/>
          <w:b/>
          <w:i w:val="0"/>
          <w:sz w:val="18"/>
          <w:szCs w:val="18"/>
          <w:lang w:val="ru-RU"/>
        </w:rPr>
        <w:t>рограмма профессиональной переподготовки (программа) по специальности «Основы судебной экспертизы» разработана для двух уровней:</w:t>
      </w:r>
    </w:p>
    <w:p w:rsidR="00BA57DA" w:rsidRPr="003D2858" w:rsidRDefault="00BA57DA" w:rsidP="003D2858">
      <w:pPr>
        <w:ind w:firstLine="567"/>
        <w:jc w:val="both"/>
        <w:rPr>
          <w:rStyle w:val="a7"/>
          <w:rFonts w:ascii="Arial" w:hAnsi="Arial" w:cs="Arial"/>
          <w:b/>
          <w:i w:val="0"/>
          <w:sz w:val="18"/>
          <w:szCs w:val="18"/>
          <w:lang w:val="ru-RU"/>
        </w:rPr>
      </w:pPr>
      <w:r w:rsidRPr="003D2858">
        <w:rPr>
          <w:rStyle w:val="a7"/>
          <w:rFonts w:ascii="Arial" w:hAnsi="Arial" w:cs="Arial"/>
          <w:b/>
          <w:i w:val="0"/>
          <w:sz w:val="18"/>
          <w:szCs w:val="18"/>
          <w:lang w:val="ru-RU"/>
        </w:rPr>
        <w:t>- программа, являющаяся составной частью всех программ по различным судебно-экспертным специальностям в объеме 150 академических часов;</w:t>
      </w:r>
    </w:p>
    <w:p w:rsidR="00BA57DA" w:rsidRPr="003D2858" w:rsidRDefault="00BA57DA" w:rsidP="003D2858">
      <w:pPr>
        <w:ind w:firstLine="567"/>
        <w:jc w:val="both"/>
        <w:rPr>
          <w:rStyle w:val="a7"/>
          <w:rFonts w:ascii="Arial" w:hAnsi="Arial" w:cs="Arial"/>
          <w:b/>
          <w:i w:val="0"/>
          <w:sz w:val="18"/>
          <w:szCs w:val="18"/>
          <w:lang w:val="ru-RU"/>
        </w:rPr>
      </w:pPr>
      <w:r w:rsidRPr="003D2858">
        <w:rPr>
          <w:rStyle w:val="a7"/>
          <w:rFonts w:ascii="Arial" w:hAnsi="Arial" w:cs="Arial"/>
          <w:b/>
          <w:i w:val="0"/>
          <w:sz w:val="18"/>
          <w:szCs w:val="18"/>
          <w:lang w:val="ru-RU"/>
        </w:rPr>
        <w:t xml:space="preserve">-   </w:t>
      </w:r>
      <w:r w:rsidR="008D3712" w:rsidRPr="003D2858">
        <w:rPr>
          <w:rStyle w:val="a7"/>
          <w:rFonts w:ascii="Arial" w:hAnsi="Arial" w:cs="Arial"/>
          <w:b/>
          <w:i w:val="0"/>
          <w:sz w:val="18"/>
          <w:szCs w:val="18"/>
          <w:lang w:val="ru-RU"/>
        </w:rPr>
        <w:t>самостоятельная программа в объеме 250 академических часов.</w:t>
      </w:r>
    </w:p>
    <w:p w:rsidR="003C7628" w:rsidRPr="003D2858" w:rsidRDefault="003C7628" w:rsidP="008D3712">
      <w:pPr>
        <w:jc w:val="both"/>
        <w:rPr>
          <w:rFonts w:ascii="Arial" w:hAnsi="Arial" w:cs="Arial"/>
          <w:sz w:val="18"/>
          <w:szCs w:val="18"/>
          <w:lang w:val="ru-RU"/>
        </w:rPr>
      </w:pPr>
    </w:p>
    <w:p w:rsidR="003C7628" w:rsidRDefault="003C7628" w:rsidP="003C7628">
      <w:pPr>
        <w:jc w:val="center"/>
        <w:rPr>
          <w:rStyle w:val="a7"/>
          <w:rFonts w:ascii="Arial" w:hAnsi="Arial" w:cs="Arial"/>
          <w:b/>
          <w:i w:val="0"/>
          <w:sz w:val="18"/>
          <w:szCs w:val="18"/>
          <w:lang w:val="ru-RU"/>
        </w:rPr>
      </w:pPr>
      <w:r w:rsidRPr="003D2858">
        <w:rPr>
          <w:rFonts w:ascii="Arial" w:hAnsi="Arial" w:cs="Arial"/>
          <w:b/>
          <w:sz w:val="18"/>
          <w:szCs w:val="18"/>
          <w:lang w:val="ru-RU"/>
        </w:rPr>
        <w:t>2. Цель обучения по</w:t>
      </w:r>
      <w:r w:rsidRPr="003D2858">
        <w:rPr>
          <w:rFonts w:ascii="Arial" w:hAnsi="Arial" w:cs="Arial"/>
          <w:sz w:val="18"/>
          <w:szCs w:val="18"/>
          <w:lang w:val="ru-RU"/>
        </w:rPr>
        <w:t xml:space="preserve"> п</w:t>
      </w:r>
      <w:r w:rsidRPr="003D2858">
        <w:rPr>
          <w:rStyle w:val="a7"/>
          <w:rFonts w:ascii="Arial" w:hAnsi="Arial" w:cs="Arial"/>
          <w:b/>
          <w:i w:val="0"/>
          <w:sz w:val="18"/>
          <w:szCs w:val="18"/>
          <w:lang w:val="ru-RU"/>
        </w:rPr>
        <w:t xml:space="preserve">рограмме профессиональной переподготовкипо специальности </w:t>
      </w:r>
      <w:r w:rsidR="003D2858">
        <w:rPr>
          <w:rStyle w:val="a7"/>
          <w:rFonts w:ascii="Arial" w:hAnsi="Arial" w:cs="Arial"/>
          <w:b/>
          <w:i w:val="0"/>
          <w:sz w:val="18"/>
          <w:szCs w:val="18"/>
          <w:lang w:val="ru-RU"/>
        </w:rPr>
        <w:br/>
      </w:r>
      <w:r w:rsidRPr="003D2858">
        <w:rPr>
          <w:rStyle w:val="a7"/>
          <w:rFonts w:ascii="Arial" w:hAnsi="Arial" w:cs="Arial"/>
          <w:b/>
          <w:i w:val="0"/>
          <w:sz w:val="18"/>
          <w:szCs w:val="18"/>
          <w:lang w:val="ru-RU"/>
        </w:rPr>
        <w:t>«Основы судебной экспертизы»</w:t>
      </w:r>
    </w:p>
    <w:p w:rsidR="003D2858" w:rsidRPr="003D2858" w:rsidRDefault="003D2858" w:rsidP="003C7628">
      <w:pPr>
        <w:jc w:val="center"/>
        <w:rPr>
          <w:rStyle w:val="a7"/>
          <w:rFonts w:ascii="Arial" w:hAnsi="Arial" w:cs="Arial"/>
          <w:b/>
          <w:i w:val="0"/>
          <w:sz w:val="18"/>
          <w:szCs w:val="18"/>
          <w:lang w:val="ru-RU"/>
        </w:rPr>
      </w:pPr>
    </w:p>
    <w:p w:rsidR="003C7628" w:rsidRPr="003D2858" w:rsidRDefault="003C7628" w:rsidP="003D2858">
      <w:pPr>
        <w:ind w:firstLine="567"/>
        <w:jc w:val="both"/>
        <w:rPr>
          <w:rStyle w:val="a7"/>
          <w:rFonts w:ascii="Arial" w:hAnsi="Arial" w:cs="Arial"/>
          <w:i w:val="0"/>
          <w:sz w:val="18"/>
          <w:szCs w:val="18"/>
          <w:lang w:val="ru-RU"/>
        </w:rPr>
      </w:pPr>
      <w:r w:rsidRPr="003D2858">
        <w:rPr>
          <w:rStyle w:val="a7"/>
          <w:rFonts w:ascii="Arial" w:hAnsi="Arial" w:cs="Arial"/>
          <w:i w:val="0"/>
          <w:sz w:val="18"/>
          <w:szCs w:val="18"/>
          <w:lang w:val="ru-RU"/>
        </w:rPr>
        <w:t>Основными целями</w:t>
      </w:r>
      <w:r w:rsidR="003D2169" w:rsidRPr="003D2858">
        <w:rPr>
          <w:rStyle w:val="a7"/>
          <w:rFonts w:ascii="Arial" w:hAnsi="Arial" w:cs="Arial"/>
          <w:i w:val="0"/>
          <w:sz w:val="18"/>
          <w:szCs w:val="18"/>
          <w:lang w:val="ru-RU"/>
        </w:rPr>
        <w:t>,</w:t>
      </w:r>
      <w:r w:rsidRPr="003D2858">
        <w:rPr>
          <w:rStyle w:val="a7"/>
          <w:rFonts w:ascii="Arial" w:hAnsi="Arial" w:cs="Arial"/>
          <w:i w:val="0"/>
          <w:sz w:val="18"/>
          <w:szCs w:val="18"/>
          <w:lang w:val="ru-RU"/>
        </w:rPr>
        <w:t>обучения слушателей по программе являются:</w:t>
      </w:r>
    </w:p>
    <w:p w:rsidR="003C7628" w:rsidRPr="003D2858" w:rsidRDefault="003C7628" w:rsidP="003D2858">
      <w:pPr>
        <w:numPr>
          <w:ilvl w:val="0"/>
          <w:numId w:val="5"/>
        </w:numPr>
        <w:tabs>
          <w:tab w:val="clear" w:pos="360"/>
          <w:tab w:val="num" w:pos="851"/>
        </w:tabs>
        <w:ind w:left="0" w:firstLine="567"/>
        <w:jc w:val="both"/>
        <w:rPr>
          <w:rFonts w:ascii="Arial" w:hAnsi="Arial" w:cs="Arial"/>
          <w:sz w:val="18"/>
          <w:szCs w:val="18"/>
          <w:lang w:val="ru-RU"/>
        </w:rPr>
      </w:pPr>
      <w:r w:rsidRPr="003D2858">
        <w:rPr>
          <w:rFonts w:ascii="Arial" w:hAnsi="Arial" w:cs="Arial"/>
          <w:sz w:val="18"/>
          <w:szCs w:val="18"/>
          <w:lang w:val="ru-RU"/>
        </w:rPr>
        <w:t>осознание общественно-социальной значимости судебно-экспертной деятельности;</w:t>
      </w:r>
    </w:p>
    <w:p w:rsidR="003C7628" w:rsidRPr="003D2858" w:rsidRDefault="003C7628" w:rsidP="003D2858">
      <w:pPr>
        <w:numPr>
          <w:ilvl w:val="0"/>
          <w:numId w:val="5"/>
        </w:numPr>
        <w:tabs>
          <w:tab w:val="clear" w:pos="360"/>
          <w:tab w:val="num" w:pos="851"/>
        </w:tabs>
        <w:ind w:left="0" w:firstLine="567"/>
        <w:jc w:val="both"/>
        <w:rPr>
          <w:rFonts w:ascii="Arial" w:hAnsi="Arial" w:cs="Arial"/>
          <w:sz w:val="18"/>
          <w:szCs w:val="18"/>
          <w:lang w:val="ru-RU"/>
        </w:rPr>
      </w:pPr>
      <w:r w:rsidRPr="003D2858">
        <w:rPr>
          <w:rFonts w:ascii="Arial" w:hAnsi="Arial" w:cs="Arial"/>
          <w:sz w:val="18"/>
          <w:szCs w:val="18"/>
          <w:lang w:val="ru-RU"/>
        </w:rPr>
        <w:t>овладение основами права и воспитание в себе надлежащего правосознания;</w:t>
      </w:r>
    </w:p>
    <w:p w:rsidR="003C7628" w:rsidRPr="003D2858" w:rsidRDefault="003C7628" w:rsidP="003D2858">
      <w:pPr>
        <w:numPr>
          <w:ilvl w:val="0"/>
          <w:numId w:val="5"/>
        </w:numPr>
        <w:tabs>
          <w:tab w:val="clear" w:pos="360"/>
          <w:tab w:val="num" w:pos="851"/>
        </w:tabs>
        <w:ind w:left="0" w:firstLine="567"/>
        <w:jc w:val="both"/>
        <w:rPr>
          <w:rFonts w:ascii="Arial" w:hAnsi="Arial" w:cs="Arial"/>
          <w:sz w:val="18"/>
          <w:szCs w:val="18"/>
          <w:lang w:val="ru-RU"/>
        </w:rPr>
      </w:pPr>
      <w:r w:rsidRPr="003D2858">
        <w:rPr>
          <w:rFonts w:ascii="Arial" w:hAnsi="Arial" w:cs="Arial"/>
          <w:sz w:val="18"/>
          <w:szCs w:val="18"/>
          <w:lang w:val="ru-RU"/>
        </w:rPr>
        <w:t>глубокое изучение и постоянное совершенствование своих профессиональных знаний, расширение общего кругозора;</w:t>
      </w:r>
    </w:p>
    <w:p w:rsidR="003C7628" w:rsidRPr="003D2858" w:rsidRDefault="003C7628" w:rsidP="003D2858">
      <w:pPr>
        <w:numPr>
          <w:ilvl w:val="0"/>
          <w:numId w:val="5"/>
        </w:numPr>
        <w:tabs>
          <w:tab w:val="clear" w:pos="360"/>
          <w:tab w:val="num" w:pos="851"/>
        </w:tabs>
        <w:ind w:left="0" w:firstLine="567"/>
        <w:jc w:val="both"/>
        <w:rPr>
          <w:rFonts w:ascii="Arial" w:hAnsi="Arial" w:cs="Arial"/>
          <w:sz w:val="18"/>
          <w:szCs w:val="18"/>
          <w:lang w:val="ru-RU"/>
        </w:rPr>
      </w:pPr>
      <w:r w:rsidRPr="003D2858">
        <w:rPr>
          <w:rFonts w:ascii="Arial" w:hAnsi="Arial" w:cs="Arial"/>
          <w:sz w:val="18"/>
          <w:szCs w:val="18"/>
          <w:lang w:val="ru-RU"/>
        </w:rPr>
        <w:t>упорное овладение методами и средствами экспертного исследования, включая инновационные по</w:t>
      </w:r>
      <w:r w:rsidRPr="003D2858">
        <w:rPr>
          <w:rFonts w:ascii="Arial" w:hAnsi="Arial" w:cs="Arial"/>
          <w:sz w:val="18"/>
          <w:szCs w:val="18"/>
          <w:lang w:val="ru-RU"/>
        </w:rPr>
        <w:t>д</w:t>
      </w:r>
      <w:r w:rsidRPr="003D2858">
        <w:rPr>
          <w:rFonts w:ascii="Arial" w:hAnsi="Arial" w:cs="Arial"/>
          <w:sz w:val="18"/>
          <w:szCs w:val="18"/>
          <w:lang w:val="ru-RU"/>
        </w:rPr>
        <w:t xml:space="preserve">ходы и решения; </w:t>
      </w:r>
    </w:p>
    <w:p w:rsidR="003C7628" w:rsidRPr="003D2858" w:rsidRDefault="003C7628" w:rsidP="003D2858">
      <w:pPr>
        <w:numPr>
          <w:ilvl w:val="0"/>
          <w:numId w:val="5"/>
        </w:numPr>
        <w:tabs>
          <w:tab w:val="clear" w:pos="360"/>
          <w:tab w:val="num" w:pos="851"/>
        </w:tabs>
        <w:ind w:left="0" w:firstLine="567"/>
        <w:jc w:val="both"/>
        <w:rPr>
          <w:rFonts w:ascii="Arial" w:hAnsi="Arial" w:cs="Arial"/>
          <w:sz w:val="18"/>
          <w:szCs w:val="18"/>
          <w:lang w:val="ru-RU"/>
        </w:rPr>
      </w:pPr>
      <w:r w:rsidRPr="003D2858">
        <w:rPr>
          <w:rFonts w:ascii="Arial" w:hAnsi="Arial" w:cs="Arial"/>
          <w:sz w:val="18"/>
          <w:szCs w:val="18"/>
          <w:lang w:val="ru-RU"/>
        </w:rPr>
        <w:t>честность и высокая моральная ответственность за глубокое и вдумчивое освоение основного пре</w:t>
      </w:r>
      <w:r w:rsidRPr="003D2858">
        <w:rPr>
          <w:rFonts w:ascii="Arial" w:hAnsi="Arial" w:cs="Arial"/>
          <w:sz w:val="18"/>
          <w:szCs w:val="18"/>
          <w:lang w:val="ru-RU"/>
        </w:rPr>
        <w:t>д</w:t>
      </w:r>
      <w:r w:rsidRPr="003D2858">
        <w:rPr>
          <w:rFonts w:ascii="Arial" w:hAnsi="Arial" w:cs="Arial"/>
          <w:sz w:val="18"/>
          <w:szCs w:val="18"/>
          <w:lang w:val="ru-RU"/>
        </w:rPr>
        <w:t>метного и вспомогательного  материала программы;</w:t>
      </w:r>
    </w:p>
    <w:p w:rsidR="003C7628" w:rsidRPr="003D2858" w:rsidRDefault="003C7628" w:rsidP="003D2858">
      <w:pPr>
        <w:numPr>
          <w:ilvl w:val="0"/>
          <w:numId w:val="5"/>
        </w:numPr>
        <w:tabs>
          <w:tab w:val="clear" w:pos="360"/>
          <w:tab w:val="num" w:pos="851"/>
        </w:tabs>
        <w:ind w:left="0" w:firstLine="567"/>
        <w:jc w:val="both"/>
        <w:rPr>
          <w:rFonts w:ascii="Arial" w:hAnsi="Arial" w:cs="Arial"/>
          <w:sz w:val="18"/>
          <w:szCs w:val="18"/>
          <w:lang w:val="ru-RU"/>
        </w:rPr>
      </w:pPr>
      <w:r w:rsidRPr="003D2858">
        <w:rPr>
          <w:rFonts w:ascii="Arial" w:hAnsi="Arial" w:cs="Arial"/>
          <w:sz w:val="18"/>
          <w:szCs w:val="18"/>
          <w:lang w:val="ru-RU"/>
        </w:rPr>
        <w:t>воспитание профессиональной мобильности (готовности немедленно приступить к производству эк</w:t>
      </w:r>
      <w:r w:rsidRPr="003D2858">
        <w:rPr>
          <w:rFonts w:ascii="Arial" w:hAnsi="Arial" w:cs="Arial"/>
          <w:sz w:val="18"/>
          <w:szCs w:val="18"/>
          <w:lang w:val="ru-RU"/>
        </w:rPr>
        <w:t>с</w:t>
      </w:r>
      <w:r w:rsidRPr="003D2858">
        <w:rPr>
          <w:rFonts w:ascii="Arial" w:hAnsi="Arial" w:cs="Arial"/>
          <w:sz w:val="18"/>
          <w:szCs w:val="18"/>
          <w:lang w:val="ru-RU"/>
        </w:rPr>
        <w:t>пертизы, в т.ч. разрешению нестандартных экспертных ситуаций;</w:t>
      </w:r>
    </w:p>
    <w:p w:rsidR="003C7628" w:rsidRPr="0069517C" w:rsidRDefault="003C7628" w:rsidP="003D2858">
      <w:pPr>
        <w:numPr>
          <w:ilvl w:val="0"/>
          <w:numId w:val="5"/>
        </w:numPr>
        <w:tabs>
          <w:tab w:val="clear" w:pos="360"/>
          <w:tab w:val="num" w:pos="851"/>
        </w:tabs>
        <w:ind w:left="0" w:firstLine="567"/>
        <w:jc w:val="both"/>
        <w:rPr>
          <w:rFonts w:ascii="Arial" w:hAnsi="Arial" w:cs="Arial"/>
          <w:spacing w:val="-2"/>
          <w:sz w:val="18"/>
          <w:szCs w:val="18"/>
          <w:lang w:val="ru-RU"/>
        </w:rPr>
      </w:pPr>
      <w:r w:rsidRPr="0069517C">
        <w:rPr>
          <w:rFonts w:ascii="Arial" w:hAnsi="Arial" w:cs="Arial"/>
          <w:spacing w:val="-2"/>
          <w:sz w:val="18"/>
          <w:szCs w:val="18"/>
          <w:lang w:val="ru-RU"/>
        </w:rPr>
        <w:t>нацеленность при подготовке на экспертную инициативу и выполнение профилактических мероприятий.</w:t>
      </w:r>
    </w:p>
    <w:p w:rsidR="00767071" w:rsidRPr="003D2858" w:rsidRDefault="00767071" w:rsidP="00767071">
      <w:pPr>
        <w:jc w:val="both"/>
        <w:rPr>
          <w:rFonts w:ascii="Arial" w:hAnsi="Arial" w:cs="Arial"/>
          <w:sz w:val="18"/>
          <w:szCs w:val="18"/>
          <w:lang w:val="ru-RU"/>
        </w:rPr>
      </w:pPr>
    </w:p>
    <w:p w:rsidR="00767071" w:rsidRDefault="00767071" w:rsidP="003D2858">
      <w:pPr>
        <w:pStyle w:val="Style1"/>
        <w:widowControl/>
        <w:jc w:val="center"/>
        <w:rPr>
          <w:rStyle w:val="FontStyle12"/>
          <w:rFonts w:ascii="Arial" w:hAnsi="Arial" w:cs="Arial"/>
          <w:b/>
          <w:sz w:val="18"/>
          <w:szCs w:val="18"/>
        </w:rPr>
      </w:pPr>
      <w:r w:rsidRPr="003D2858">
        <w:rPr>
          <w:rStyle w:val="FontStyle12"/>
          <w:rFonts w:ascii="Arial" w:hAnsi="Arial" w:cs="Arial"/>
          <w:b/>
          <w:sz w:val="18"/>
          <w:szCs w:val="18"/>
        </w:rPr>
        <w:t xml:space="preserve">3. </w:t>
      </w:r>
      <w:r w:rsidR="003F1518" w:rsidRPr="003D2858">
        <w:rPr>
          <w:rStyle w:val="FontStyle12"/>
          <w:rFonts w:ascii="Arial" w:hAnsi="Arial" w:cs="Arial"/>
          <w:b/>
          <w:sz w:val="18"/>
          <w:szCs w:val="18"/>
        </w:rPr>
        <w:t xml:space="preserve">Планируемый </w:t>
      </w:r>
      <w:r w:rsidRPr="003D2858">
        <w:rPr>
          <w:rStyle w:val="FontStyle12"/>
          <w:rFonts w:ascii="Arial" w:hAnsi="Arial" w:cs="Arial"/>
          <w:b/>
          <w:sz w:val="18"/>
          <w:szCs w:val="18"/>
        </w:rPr>
        <w:t xml:space="preserve"> результат по окончании изучения материалов, представленных в программе</w:t>
      </w:r>
    </w:p>
    <w:p w:rsidR="003D2858" w:rsidRPr="003D2858" w:rsidRDefault="003D2858" w:rsidP="00767071">
      <w:pPr>
        <w:pStyle w:val="Style1"/>
        <w:widowControl/>
        <w:ind w:firstLine="709"/>
        <w:jc w:val="center"/>
        <w:rPr>
          <w:rStyle w:val="FontStyle12"/>
          <w:rFonts w:ascii="Arial" w:hAnsi="Arial" w:cs="Arial"/>
          <w:b/>
          <w:sz w:val="18"/>
          <w:szCs w:val="18"/>
        </w:rPr>
      </w:pPr>
    </w:p>
    <w:p w:rsidR="00767071" w:rsidRPr="003D2858" w:rsidRDefault="00767071" w:rsidP="00767071">
      <w:pPr>
        <w:pStyle w:val="ListParagraph1"/>
        <w:tabs>
          <w:tab w:val="left" w:pos="993"/>
        </w:tabs>
        <w:spacing w:after="0" w:line="240" w:lineRule="auto"/>
        <w:ind w:left="0" w:firstLine="567"/>
        <w:jc w:val="both"/>
        <w:rPr>
          <w:rFonts w:ascii="Arial" w:hAnsi="Arial" w:cs="Arial"/>
          <w:sz w:val="18"/>
          <w:szCs w:val="18"/>
          <w:lang w:val="ru-RU"/>
        </w:rPr>
      </w:pPr>
      <w:r w:rsidRPr="003D2858">
        <w:rPr>
          <w:rFonts w:ascii="Arial" w:hAnsi="Arial" w:cs="Arial"/>
          <w:sz w:val="18"/>
          <w:szCs w:val="18"/>
          <w:lang w:val="ru-RU"/>
        </w:rPr>
        <w:t>Процесс изучения программы направлен на формирование следующих компетенций:</w:t>
      </w:r>
    </w:p>
    <w:p w:rsidR="00767071" w:rsidRPr="003D2858" w:rsidRDefault="00767071" w:rsidP="003D2858">
      <w:pPr>
        <w:pStyle w:val="ListParagraph1"/>
        <w:numPr>
          <w:ilvl w:val="0"/>
          <w:numId w:val="2"/>
        </w:numPr>
        <w:tabs>
          <w:tab w:val="clear" w:pos="360"/>
          <w:tab w:val="left" w:pos="851"/>
        </w:tabs>
        <w:spacing w:after="0" w:line="240" w:lineRule="auto"/>
        <w:ind w:left="0" w:firstLine="567"/>
        <w:jc w:val="both"/>
        <w:rPr>
          <w:rFonts w:ascii="Arial" w:hAnsi="Arial" w:cs="Arial"/>
          <w:sz w:val="18"/>
          <w:szCs w:val="18"/>
          <w:lang w:val="ru-RU"/>
        </w:rPr>
      </w:pPr>
      <w:r w:rsidRPr="003D2858">
        <w:rPr>
          <w:rFonts w:ascii="Arial" w:hAnsi="Arial" w:cs="Arial"/>
          <w:sz w:val="18"/>
          <w:szCs w:val="18"/>
          <w:lang w:val="ru-RU"/>
        </w:rPr>
        <w:t>способности анализировать и интерпретировать криминалистически значимую информацию, соде</w:t>
      </w:r>
      <w:r w:rsidRPr="003D2858">
        <w:rPr>
          <w:rFonts w:ascii="Arial" w:hAnsi="Arial" w:cs="Arial"/>
          <w:sz w:val="18"/>
          <w:szCs w:val="18"/>
          <w:lang w:val="ru-RU"/>
        </w:rPr>
        <w:t>р</w:t>
      </w:r>
      <w:r w:rsidRPr="003D2858">
        <w:rPr>
          <w:rFonts w:ascii="Arial" w:hAnsi="Arial" w:cs="Arial"/>
          <w:sz w:val="18"/>
          <w:szCs w:val="18"/>
          <w:lang w:val="ru-RU"/>
        </w:rPr>
        <w:t>жащуюся в материалах, представляемых в распоряжение эксперта;</w:t>
      </w:r>
    </w:p>
    <w:p w:rsidR="00767071" w:rsidRPr="003D2858" w:rsidRDefault="00767071" w:rsidP="003D2858">
      <w:pPr>
        <w:pStyle w:val="ListParagraph1"/>
        <w:numPr>
          <w:ilvl w:val="0"/>
          <w:numId w:val="2"/>
        </w:numPr>
        <w:tabs>
          <w:tab w:val="clear" w:pos="360"/>
          <w:tab w:val="left" w:pos="851"/>
        </w:tabs>
        <w:spacing w:after="0" w:line="240" w:lineRule="auto"/>
        <w:ind w:left="0" w:firstLine="567"/>
        <w:jc w:val="both"/>
        <w:rPr>
          <w:rFonts w:ascii="Arial" w:hAnsi="Arial" w:cs="Arial"/>
          <w:sz w:val="18"/>
          <w:szCs w:val="18"/>
          <w:lang w:val="ru-RU"/>
        </w:rPr>
      </w:pPr>
      <w:r w:rsidRPr="003D2858">
        <w:rPr>
          <w:rFonts w:ascii="Arial" w:hAnsi="Arial" w:cs="Arial"/>
          <w:sz w:val="18"/>
          <w:szCs w:val="18"/>
          <w:lang w:val="ru-RU"/>
        </w:rPr>
        <w:lastRenderedPageBreak/>
        <w:t>способности, используя источники криминалистически значимой информации, собрать необходимые данные для формулирования выводов на поставленные вопросы;</w:t>
      </w:r>
    </w:p>
    <w:p w:rsidR="00767071" w:rsidRPr="003D2858" w:rsidRDefault="00767071" w:rsidP="003D2858">
      <w:pPr>
        <w:pStyle w:val="ListParagraph1"/>
        <w:numPr>
          <w:ilvl w:val="0"/>
          <w:numId w:val="2"/>
        </w:numPr>
        <w:tabs>
          <w:tab w:val="clear" w:pos="360"/>
          <w:tab w:val="left" w:pos="851"/>
        </w:tabs>
        <w:spacing w:after="0" w:line="240" w:lineRule="auto"/>
        <w:ind w:left="0" w:firstLine="567"/>
        <w:jc w:val="both"/>
        <w:rPr>
          <w:rFonts w:ascii="Arial" w:hAnsi="Arial" w:cs="Arial"/>
          <w:sz w:val="18"/>
          <w:szCs w:val="18"/>
          <w:lang w:val="ru-RU"/>
        </w:rPr>
      </w:pPr>
      <w:r w:rsidRPr="003D2858">
        <w:rPr>
          <w:rFonts w:ascii="Arial" w:hAnsi="Arial" w:cs="Arial"/>
          <w:sz w:val="18"/>
          <w:szCs w:val="18"/>
          <w:lang w:val="ru-RU"/>
        </w:rPr>
        <w:t>способности использовать для решения практических задач современные методические материалы и информационные правовые системы.</w:t>
      </w:r>
    </w:p>
    <w:p w:rsidR="00767071" w:rsidRPr="003D2858" w:rsidRDefault="00767071" w:rsidP="003D2858">
      <w:pPr>
        <w:pStyle w:val="ListParagraph1"/>
        <w:tabs>
          <w:tab w:val="left" w:pos="851"/>
        </w:tabs>
        <w:spacing w:after="0" w:line="240" w:lineRule="auto"/>
        <w:ind w:left="0" w:firstLine="567"/>
        <w:jc w:val="both"/>
        <w:rPr>
          <w:rFonts w:ascii="Arial" w:hAnsi="Arial" w:cs="Arial"/>
          <w:sz w:val="18"/>
          <w:szCs w:val="18"/>
          <w:lang w:val="ru-RU"/>
        </w:rPr>
      </w:pPr>
      <w:r w:rsidRPr="003D2858">
        <w:rPr>
          <w:rFonts w:ascii="Arial" w:hAnsi="Arial" w:cs="Arial"/>
          <w:sz w:val="18"/>
          <w:szCs w:val="18"/>
          <w:lang w:val="ru-RU"/>
        </w:rPr>
        <w:t>В результате освоения материалов, представленных в</w:t>
      </w:r>
      <w:r w:rsidR="003F1518" w:rsidRPr="003D2858">
        <w:rPr>
          <w:rFonts w:ascii="Arial" w:hAnsi="Arial" w:cs="Arial"/>
          <w:sz w:val="18"/>
          <w:szCs w:val="18"/>
          <w:lang w:val="ru-RU"/>
        </w:rPr>
        <w:t xml:space="preserve"> программе</w:t>
      </w:r>
      <w:r w:rsidRPr="003D2858">
        <w:rPr>
          <w:rFonts w:ascii="Arial" w:hAnsi="Arial" w:cs="Arial"/>
          <w:sz w:val="18"/>
          <w:szCs w:val="18"/>
          <w:lang w:val="ru-RU"/>
        </w:rPr>
        <w:t>, соискатель должен:</w:t>
      </w:r>
    </w:p>
    <w:p w:rsidR="00767071" w:rsidRPr="003D2858" w:rsidRDefault="00767071" w:rsidP="003D2858">
      <w:pPr>
        <w:pStyle w:val="ListParagraph1"/>
        <w:numPr>
          <w:ilvl w:val="0"/>
          <w:numId w:val="4"/>
        </w:numPr>
        <w:tabs>
          <w:tab w:val="clear" w:pos="360"/>
          <w:tab w:val="left" w:pos="851"/>
        </w:tabs>
        <w:spacing w:after="0" w:line="240" w:lineRule="auto"/>
        <w:ind w:left="0" w:firstLine="567"/>
        <w:jc w:val="both"/>
        <w:rPr>
          <w:rFonts w:ascii="Arial" w:hAnsi="Arial" w:cs="Arial"/>
          <w:sz w:val="18"/>
          <w:szCs w:val="18"/>
          <w:lang w:val="ru-RU"/>
        </w:rPr>
      </w:pPr>
      <w:r w:rsidRPr="003D2858">
        <w:rPr>
          <w:rFonts w:ascii="Arial" w:hAnsi="Arial" w:cs="Arial"/>
          <w:sz w:val="18"/>
          <w:szCs w:val="18"/>
          <w:lang w:val="ru-RU"/>
        </w:rPr>
        <w:t>иметь представление об основах судебно–экспертной деятельности;</w:t>
      </w:r>
    </w:p>
    <w:p w:rsidR="00767071" w:rsidRPr="003D2858" w:rsidRDefault="00767071" w:rsidP="003D2858">
      <w:pPr>
        <w:numPr>
          <w:ilvl w:val="0"/>
          <w:numId w:val="4"/>
        </w:numPr>
        <w:shd w:val="clear" w:color="auto" w:fill="FFFFFF"/>
        <w:tabs>
          <w:tab w:val="clear" w:pos="360"/>
          <w:tab w:val="left" w:pos="851"/>
        </w:tabs>
        <w:suppressAutoHyphens/>
        <w:autoSpaceDE w:val="0"/>
        <w:ind w:left="0" w:firstLine="567"/>
        <w:rPr>
          <w:rFonts w:ascii="Arial" w:hAnsi="Arial" w:cs="Arial"/>
          <w:spacing w:val="-6"/>
          <w:sz w:val="18"/>
          <w:szCs w:val="18"/>
          <w:lang w:val="ru-RU"/>
        </w:rPr>
      </w:pPr>
      <w:r w:rsidRPr="003D2858">
        <w:rPr>
          <w:rFonts w:ascii="Arial" w:hAnsi="Arial" w:cs="Arial"/>
          <w:bCs/>
          <w:sz w:val="18"/>
          <w:szCs w:val="18"/>
          <w:lang w:val="ru-RU"/>
        </w:rPr>
        <w:t>знать</w:t>
      </w:r>
      <w:r w:rsidRPr="003D2858">
        <w:rPr>
          <w:rFonts w:ascii="Arial" w:hAnsi="Arial" w:cs="Arial"/>
          <w:sz w:val="18"/>
          <w:szCs w:val="18"/>
          <w:lang w:val="ru-RU"/>
        </w:rPr>
        <w:t xml:space="preserve">: </w:t>
      </w:r>
      <w:r w:rsidRPr="003D2858">
        <w:rPr>
          <w:rFonts w:ascii="Arial" w:hAnsi="Arial" w:cs="Arial"/>
          <w:spacing w:val="-6"/>
          <w:sz w:val="18"/>
          <w:szCs w:val="18"/>
          <w:lang w:val="ru-RU"/>
        </w:rPr>
        <w:t>основы законодательства о судебной экспертизе; основам общей и частных теорий судебной экспертизы;</w:t>
      </w:r>
    </w:p>
    <w:p w:rsidR="00767071" w:rsidRPr="003D2858" w:rsidRDefault="00767071" w:rsidP="003D2858">
      <w:pPr>
        <w:numPr>
          <w:ilvl w:val="0"/>
          <w:numId w:val="4"/>
        </w:numPr>
        <w:shd w:val="clear" w:color="auto" w:fill="FFFFFF"/>
        <w:tabs>
          <w:tab w:val="clear" w:pos="360"/>
          <w:tab w:val="left" w:pos="720"/>
          <w:tab w:val="left" w:pos="851"/>
        </w:tabs>
        <w:suppressAutoHyphens/>
        <w:autoSpaceDE w:val="0"/>
        <w:ind w:left="0" w:firstLine="567"/>
        <w:rPr>
          <w:rFonts w:ascii="Arial" w:hAnsi="Arial" w:cs="Arial"/>
          <w:sz w:val="18"/>
          <w:szCs w:val="18"/>
          <w:lang w:val="ru-RU"/>
        </w:rPr>
      </w:pPr>
      <w:r w:rsidRPr="003D2858">
        <w:rPr>
          <w:rFonts w:ascii="Arial" w:hAnsi="Arial" w:cs="Arial"/>
          <w:bCs/>
          <w:sz w:val="18"/>
          <w:szCs w:val="18"/>
          <w:lang w:val="ru-RU"/>
        </w:rPr>
        <w:t xml:space="preserve">уметь: определять основные проблемы эксперта </w:t>
      </w:r>
      <w:r w:rsidRPr="003D2858">
        <w:rPr>
          <w:rFonts w:ascii="Arial" w:hAnsi="Arial" w:cs="Arial"/>
          <w:sz w:val="18"/>
          <w:szCs w:val="18"/>
          <w:lang w:val="ru-RU"/>
        </w:rPr>
        <w:t>в области применения норм процессуального законодательства.</w:t>
      </w:r>
    </w:p>
    <w:p w:rsidR="00B65352" w:rsidRPr="003D2858" w:rsidRDefault="00B65352" w:rsidP="003D2858">
      <w:pPr>
        <w:pStyle w:val="3"/>
        <w:tabs>
          <w:tab w:val="left" w:pos="851"/>
        </w:tabs>
        <w:spacing w:line="240" w:lineRule="auto"/>
        <w:ind w:left="0" w:firstLine="567"/>
        <w:jc w:val="both"/>
        <w:rPr>
          <w:rFonts w:ascii="Arial" w:hAnsi="Arial" w:cs="Arial"/>
          <w:b w:val="0"/>
          <w:sz w:val="18"/>
          <w:szCs w:val="18"/>
        </w:rPr>
      </w:pPr>
    </w:p>
    <w:p w:rsidR="00B65352" w:rsidRPr="003D2858" w:rsidRDefault="003F1518" w:rsidP="003D2858">
      <w:pPr>
        <w:pStyle w:val="aa"/>
        <w:spacing w:after="0"/>
        <w:ind w:firstLine="0"/>
        <w:jc w:val="center"/>
        <w:rPr>
          <w:rFonts w:ascii="Arial" w:hAnsi="Arial" w:cs="Arial"/>
          <w:b/>
          <w:sz w:val="18"/>
          <w:szCs w:val="18"/>
        </w:rPr>
      </w:pPr>
      <w:r w:rsidRPr="003D2858">
        <w:rPr>
          <w:rFonts w:ascii="Arial" w:hAnsi="Arial" w:cs="Arial"/>
          <w:b/>
          <w:sz w:val="18"/>
          <w:szCs w:val="18"/>
        </w:rPr>
        <w:t>4</w:t>
      </w:r>
      <w:r w:rsidR="00B65352" w:rsidRPr="003D2858">
        <w:rPr>
          <w:rFonts w:ascii="Arial" w:hAnsi="Arial" w:cs="Arial"/>
          <w:b/>
          <w:sz w:val="18"/>
          <w:szCs w:val="18"/>
        </w:rPr>
        <w:t>. Основная и дополнительная литература</w:t>
      </w:r>
    </w:p>
    <w:p w:rsidR="00B65352" w:rsidRDefault="00B65352" w:rsidP="003D2858">
      <w:pPr>
        <w:pStyle w:val="aa"/>
        <w:spacing w:after="0"/>
        <w:ind w:firstLine="0"/>
        <w:jc w:val="center"/>
        <w:rPr>
          <w:rFonts w:ascii="Arial" w:hAnsi="Arial" w:cs="Arial"/>
          <w:b/>
          <w:sz w:val="18"/>
          <w:szCs w:val="18"/>
        </w:rPr>
      </w:pPr>
      <w:r w:rsidRPr="003D2858">
        <w:rPr>
          <w:rFonts w:ascii="Arial" w:hAnsi="Arial" w:cs="Arial"/>
          <w:b/>
          <w:sz w:val="18"/>
          <w:szCs w:val="18"/>
        </w:rPr>
        <w:t>Основная литература</w:t>
      </w:r>
    </w:p>
    <w:p w:rsidR="003D2858" w:rsidRPr="003D2858" w:rsidRDefault="003D2858" w:rsidP="00B65352">
      <w:pPr>
        <w:pStyle w:val="aa"/>
        <w:spacing w:after="0"/>
        <w:ind w:firstLine="720"/>
        <w:jc w:val="center"/>
        <w:rPr>
          <w:rFonts w:ascii="Arial" w:hAnsi="Arial" w:cs="Arial"/>
          <w:b/>
          <w:sz w:val="18"/>
          <w:szCs w:val="18"/>
        </w:rPr>
      </w:pP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 xml:space="preserve">Арбитражный процессуальный кодекс Российской Федерации от 24 июля </w:t>
      </w:r>
      <w:smartTag w:uri="urn:schemas-microsoft-com:office:smarttags" w:element="metricconverter">
        <w:smartTagPr>
          <w:attr w:name="ProductID" w:val="2002 г"/>
        </w:smartTagPr>
        <w:r w:rsidRPr="003D2858">
          <w:rPr>
            <w:rFonts w:ascii="Arial" w:hAnsi="Arial" w:cs="Arial"/>
            <w:sz w:val="18"/>
            <w:szCs w:val="18"/>
          </w:rPr>
          <w:t>2002 г</w:t>
        </w:r>
      </w:smartTag>
      <w:r w:rsidRPr="003D2858">
        <w:rPr>
          <w:rFonts w:ascii="Arial" w:hAnsi="Arial" w:cs="Arial"/>
          <w:sz w:val="18"/>
          <w:szCs w:val="18"/>
        </w:rPr>
        <w:t>. № 95-ФЗ (действу</w:t>
      </w:r>
      <w:r w:rsidRPr="003D2858">
        <w:rPr>
          <w:rFonts w:ascii="Arial" w:hAnsi="Arial" w:cs="Arial"/>
          <w:sz w:val="18"/>
          <w:szCs w:val="18"/>
        </w:rPr>
        <w:t>ю</w:t>
      </w:r>
      <w:r w:rsidRPr="003D2858">
        <w:rPr>
          <w:rFonts w:ascii="Arial" w:hAnsi="Arial" w:cs="Arial"/>
          <w:sz w:val="18"/>
          <w:szCs w:val="18"/>
        </w:rPr>
        <w:t>щая редакция) // Консультативно-правовая система «Консультант Плюс».</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 xml:space="preserve">Гражданский процессуальный кодекс Российской Федерации от 14 ноября </w:t>
      </w:r>
      <w:smartTag w:uri="urn:schemas-microsoft-com:office:smarttags" w:element="metricconverter">
        <w:smartTagPr>
          <w:attr w:name="ProductID" w:val="2002 г"/>
        </w:smartTagPr>
        <w:r w:rsidRPr="003D2858">
          <w:rPr>
            <w:rFonts w:ascii="Arial" w:hAnsi="Arial" w:cs="Arial"/>
            <w:sz w:val="18"/>
            <w:szCs w:val="18"/>
          </w:rPr>
          <w:t>2002 г</w:t>
        </w:r>
      </w:smartTag>
      <w:r w:rsidRPr="003D2858">
        <w:rPr>
          <w:rFonts w:ascii="Arial" w:hAnsi="Arial" w:cs="Arial"/>
          <w:sz w:val="18"/>
          <w:szCs w:val="18"/>
        </w:rPr>
        <w:t>. № 138-ФЗ (дейс</w:t>
      </w:r>
      <w:r w:rsidRPr="003D2858">
        <w:rPr>
          <w:rFonts w:ascii="Arial" w:hAnsi="Arial" w:cs="Arial"/>
          <w:sz w:val="18"/>
          <w:szCs w:val="18"/>
        </w:rPr>
        <w:t>т</w:t>
      </w:r>
      <w:r w:rsidRPr="003D2858">
        <w:rPr>
          <w:rFonts w:ascii="Arial" w:hAnsi="Arial" w:cs="Arial"/>
          <w:sz w:val="18"/>
          <w:szCs w:val="18"/>
        </w:rPr>
        <w:t xml:space="preserve">вующая редакция) // Консультативно-правовая система «Консультант Плюс». </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3D2858">
          <w:rPr>
            <w:rFonts w:ascii="Arial" w:hAnsi="Arial" w:cs="Arial"/>
            <w:sz w:val="18"/>
            <w:szCs w:val="18"/>
          </w:rPr>
          <w:t>2001 г</w:t>
        </w:r>
      </w:smartTag>
      <w:r w:rsidRPr="003D2858">
        <w:rPr>
          <w:rFonts w:ascii="Arial" w:hAnsi="Arial" w:cs="Arial"/>
          <w:sz w:val="18"/>
          <w:szCs w:val="18"/>
        </w:rPr>
        <w:t>. № 195-ФЗ (действующая редакция) // Консультативно-правовая система «Консультант Плюс».</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 xml:space="preserve">Уголовно-процессуальный кодекс Российской Федерации от 18 декабря </w:t>
      </w:r>
      <w:smartTag w:uri="urn:schemas-microsoft-com:office:smarttags" w:element="metricconverter">
        <w:smartTagPr>
          <w:attr w:name="ProductID" w:val="2001 г"/>
        </w:smartTagPr>
        <w:r w:rsidRPr="003D2858">
          <w:rPr>
            <w:rFonts w:ascii="Arial" w:hAnsi="Arial" w:cs="Arial"/>
            <w:sz w:val="18"/>
            <w:szCs w:val="18"/>
          </w:rPr>
          <w:t>2001 г</w:t>
        </w:r>
      </w:smartTag>
      <w:r w:rsidRPr="003D2858">
        <w:rPr>
          <w:rFonts w:ascii="Arial" w:hAnsi="Arial" w:cs="Arial"/>
          <w:sz w:val="18"/>
          <w:szCs w:val="18"/>
        </w:rPr>
        <w:t>. № 174-ФЗ (действу</w:t>
      </w:r>
      <w:r w:rsidRPr="003D2858">
        <w:rPr>
          <w:rFonts w:ascii="Arial" w:hAnsi="Arial" w:cs="Arial"/>
          <w:sz w:val="18"/>
          <w:szCs w:val="18"/>
        </w:rPr>
        <w:t>ю</w:t>
      </w:r>
      <w:r w:rsidRPr="003D2858">
        <w:rPr>
          <w:rFonts w:ascii="Arial" w:hAnsi="Arial" w:cs="Arial"/>
          <w:sz w:val="18"/>
          <w:szCs w:val="18"/>
        </w:rPr>
        <w:t>щая редакция) // Консультативно-правовая система «Консультант Плюс».</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Уголовный кодекс Российской Федерации от 13 июня 1996 года № 63-ФЗ (действующая редакция) // Консультативно-правовая система «Консультант Плюс».</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 xml:space="preserve">Федеральный закон «О государственной судебно-экспертной деятельности в Российской Федерации» от 31 мая </w:t>
      </w:r>
      <w:smartTag w:uri="urn:schemas-microsoft-com:office:smarttags" w:element="metricconverter">
        <w:smartTagPr>
          <w:attr w:name="ProductID" w:val="2001 г"/>
        </w:smartTagPr>
        <w:r w:rsidRPr="003D2858">
          <w:rPr>
            <w:rFonts w:ascii="Arial" w:hAnsi="Arial" w:cs="Arial"/>
            <w:sz w:val="18"/>
            <w:szCs w:val="18"/>
          </w:rPr>
          <w:t>2001 г</w:t>
        </w:r>
      </w:smartTag>
      <w:r w:rsidRPr="003D2858">
        <w:rPr>
          <w:rFonts w:ascii="Arial" w:hAnsi="Arial" w:cs="Arial"/>
          <w:sz w:val="18"/>
          <w:szCs w:val="18"/>
        </w:rPr>
        <w:t>. № 73-ФЗ.</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Аверьянова Т.В. Судебная экспертиза: Курс общей теории. – М.: Норма, 2006. 480 с.</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Вещественные доказательства: Информационные технологии процессуального доказывания/ Под ред. В.Я. Колдина.-М.: Изд. Норма, 2002.</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Зинин А.М., Майлис Н.П. Судебная экспертиза: учебник. – М.: Право и закон, 2002, 318 с.</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Классификация основных методов судебной экспертизы. – М.: ВНИИСЭ, 1982.</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Колдин В.Я. Судебная идентификация. – М.: ЛексЭст, 2002.</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Комментарий к Федеральному закону «О государственной судебно-экспертной деятельности в Росси</w:t>
      </w:r>
      <w:r w:rsidRPr="003D2858">
        <w:rPr>
          <w:rFonts w:ascii="Arial" w:hAnsi="Arial" w:cs="Arial"/>
          <w:sz w:val="18"/>
          <w:szCs w:val="18"/>
        </w:rPr>
        <w:t>й</w:t>
      </w:r>
      <w:r w:rsidRPr="003D2858">
        <w:rPr>
          <w:rFonts w:ascii="Arial" w:hAnsi="Arial" w:cs="Arial"/>
          <w:sz w:val="18"/>
          <w:szCs w:val="18"/>
        </w:rPr>
        <w:t>ской Федерации». – М.: Проспект, 2002.</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Комментарий к законодательству о судебной экспертизе. Уголовное, гражданское, арбитражное суд</w:t>
      </w:r>
      <w:r w:rsidRPr="003D2858">
        <w:rPr>
          <w:rFonts w:ascii="Arial" w:hAnsi="Arial" w:cs="Arial"/>
          <w:sz w:val="18"/>
          <w:szCs w:val="18"/>
        </w:rPr>
        <w:t>о</w:t>
      </w:r>
      <w:r w:rsidRPr="003D2858">
        <w:rPr>
          <w:rFonts w:ascii="Arial" w:hAnsi="Arial" w:cs="Arial"/>
          <w:sz w:val="18"/>
          <w:szCs w:val="18"/>
        </w:rPr>
        <w:t>производство/ Отв. Ред. В.Ф. Орлова. - М.: Норма, 2004.</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Корухов Ю.Г. Криминалистическая диагностика при расследовании преступлений. – М.: Норма, 1998.</w:t>
      </w:r>
    </w:p>
    <w:p w:rsidR="00B65352" w:rsidRPr="003D2858" w:rsidRDefault="00B65352" w:rsidP="003D2858">
      <w:pPr>
        <w:pStyle w:val="a3"/>
        <w:widowControl/>
        <w:numPr>
          <w:ilvl w:val="0"/>
          <w:numId w:val="1"/>
        </w:numPr>
        <w:tabs>
          <w:tab w:val="clear" w:pos="1304"/>
          <w:tab w:val="num" w:pos="851"/>
        </w:tabs>
        <w:spacing w:line="240" w:lineRule="auto"/>
        <w:ind w:firstLine="567"/>
        <w:rPr>
          <w:rFonts w:ascii="Arial" w:hAnsi="Arial" w:cs="Arial"/>
          <w:sz w:val="18"/>
          <w:szCs w:val="18"/>
        </w:rPr>
      </w:pPr>
      <w:r w:rsidRPr="003D2858">
        <w:rPr>
          <w:rFonts w:ascii="Arial" w:hAnsi="Arial" w:cs="Arial"/>
          <w:sz w:val="18"/>
          <w:szCs w:val="18"/>
        </w:rPr>
        <w:t>Митричев В.С. Труды по судебной экспертизе. – М.: РФЦСЭ, «Наука», 2006.</w:t>
      </w:r>
    </w:p>
    <w:p w:rsidR="00B65352" w:rsidRPr="003D2858" w:rsidRDefault="00B65352" w:rsidP="003D2858">
      <w:pPr>
        <w:pStyle w:val="a3"/>
        <w:widowControl/>
        <w:numPr>
          <w:ilvl w:val="0"/>
          <w:numId w:val="1"/>
        </w:numPr>
        <w:tabs>
          <w:tab w:val="clear" w:pos="1304"/>
          <w:tab w:val="num" w:pos="851"/>
        </w:tabs>
        <w:spacing w:line="240" w:lineRule="auto"/>
        <w:ind w:firstLine="567"/>
        <w:rPr>
          <w:rFonts w:ascii="Arial" w:hAnsi="Arial" w:cs="Arial"/>
          <w:sz w:val="18"/>
          <w:szCs w:val="18"/>
        </w:rPr>
      </w:pPr>
      <w:r w:rsidRPr="003D2858">
        <w:rPr>
          <w:rFonts w:ascii="Arial" w:hAnsi="Arial" w:cs="Arial"/>
          <w:sz w:val="18"/>
          <w:szCs w:val="18"/>
        </w:rPr>
        <w:t>Моисеева Т.Ф. Методы и средства экспертных исследований: учебник. – М.: МПСИ, 2006.</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Назначение и производство судебных экспертиз / Под ред. А.Р. Шляхова. – М., 1988.</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 xml:space="preserve">Орлов Ю.К. </w:t>
      </w:r>
      <w:r w:rsidRPr="003D2858">
        <w:rPr>
          <w:rFonts w:ascii="Arial" w:hAnsi="Arial" w:cs="Arial"/>
          <w:bCs/>
          <w:spacing w:val="4"/>
          <w:sz w:val="18"/>
          <w:szCs w:val="18"/>
        </w:rPr>
        <w:t xml:space="preserve">Судебная экспертиза как средство доказывания в </w:t>
      </w:r>
      <w:r w:rsidRPr="003D2858">
        <w:rPr>
          <w:rFonts w:ascii="Arial" w:hAnsi="Arial" w:cs="Arial"/>
          <w:bCs/>
          <w:spacing w:val="5"/>
          <w:sz w:val="18"/>
          <w:szCs w:val="18"/>
        </w:rPr>
        <w:t>уголовном судопроизводстве. Нау</w:t>
      </w:r>
      <w:r w:rsidRPr="003D2858">
        <w:rPr>
          <w:rFonts w:ascii="Arial" w:hAnsi="Arial" w:cs="Arial"/>
          <w:bCs/>
          <w:spacing w:val="5"/>
          <w:sz w:val="18"/>
          <w:szCs w:val="18"/>
        </w:rPr>
        <w:t>ч</w:t>
      </w:r>
      <w:r w:rsidRPr="003D2858">
        <w:rPr>
          <w:rFonts w:ascii="Arial" w:hAnsi="Arial" w:cs="Arial"/>
          <w:bCs/>
          <w:spacing w:val="5"/>
          <w:sz w:val="18"/>
          <w:szCs w:val="18"/>
        </w:rPr>
        <w:t xml:space="preserve">ное издание – </w:t>
      </w:r>
      <w:r w:rsidRPr="003D2858">
        <w:rPr>
          <w:rFonts w:ascii="Arial" w:hAnsi="Arial" w:cs="Arial"/>
          <w:bCs/>
          <w:spacing w:val="-12"/>
          <w:sz w:val="18"/>
          <w:szCs w:val="18"/>
        </w:rPr>
        <w:t>М.: РФЦСЭ, 2006.</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Основы судебной экспертизы / Под ред. Ю.Г. Корухова. – М.: РФЦСЭ, 1997. – Ч. 1: Общая теория.</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ru-RU"/>
        </w:rPr>
      </w:pPr>
      <w:r w:rsidRPr="003D2858">
        <w:rPr>
          <w:rFonts w:ascii="Arial" w:hAnsi="Arial" w:cs="Arial"/>
          <w:sz w:val="18"/>
          <w:szCs w:val="18"/>
          <w:lang w:val="ru-RU"/>
        </w:rPr>
        <w:t>Постановление Пленума Высшего Арбитражного Суда Российской Федерации «О некоторых вопросах практики применения арбитражными судами законодательства об экспертизе» от 20 декабря 2006 года № 66 // Консультативно-правовая система «Консультант Плюс».</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ru-RU"/>
        </w:rPr>
      </w:pPr>
      <w:r w:rsidRPr="003D2858">
        <w:rPr>
          <w:rFonts w:ascii="Arial" w:hAnsi="Arial" w:cs="Arial"/>
          <w:sz w:val="18"/>
          <w:szCs w:val="18"/>
          <w:lang w:val="ru-RU"/>
        </w:rPr>
        <w:t>Постановление Пленума Верховного Суда Российской Федерации «О судебной экспертизе по уголо</w:t>
      </w:r>
      <w:r w:rsidRPr="003D2858">
        <w:rPr>
          <w:rFonts w:ascii="Arial" w:hAnsi="Arial" w:cs="Arial"/>
          <w:sz w:val="18"/>
          <w:szCs w:val="18"/>
          <w:lang w:val="ru-RU"/>
        </w:rPr>
        <w:t>в</w:t>
      </w:r>
      <w:r w:rsidRPr="003D2858">
        <w:rPr>
          <w:rFonts w:ascii="Arial" w:hAnsi="Arial" w:cs="Arial"/>
          <w:sz w:val="18"/>
          <w:szCs w:val="18"/>
          <w:lang w:val="ru-RU"/>
        </w:rPr>
        <w:t>ным делам» от 21 декабря 2010 года № 28  // Консультативно-правовая система «Консультант Плюс».</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Россинская Е.Р. Судебная экспертиза в гражданском, арбитражном, административном и уголовном процессе. – М.: Норма, 2005.</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Словарь основных терминов судебной экспертизы. – М.: ВНИИСЭ, 1980.</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Современные возможности судебных экспертиз. / Под ред. Ю.Г. Корухова – М., 2000.</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 xml:space="preserve">Смирнова С.А. Судебная экспертиза на рубеже </w:t>
      </w:r>
      <w:r w:rsidRPr="003D2858">
        <w:rPr>
          <w:rFonts w:ascii="Arial" w:hAnsi="Arial" w:cs="Arial"/>
          <w:sz w:val="18"/>
          <w:szCs w:val="18"/>
          <w:lang w:val="en-US"/>
        </w:rPr>
        <w:t>XXI</w:t>
      </w:r>
      <w:r w:rsidRPr="003D2858">
        <w:rPr>
          <w:rFonts w:ascii="Arial" w:hAnsi="Arial" w:cs="Arial"/>
          <w:sz w:val="18"/>
          <w:szCs w:val="18"/>
        </w:rPr>
        <w:t xml:space="preserve"> века. Состояние, развитие, проблемы. –  СПб.: П</w:t>
      </w:r>
      <w:r w:rsidRPr="003D2858">
        <w:rPr>
          <w:rFonts w:ascii="Arial" w:hAnsi="Arial" w:cs="Arial"/>
          <w:sz w:val="18"/>
          <w:szCs w:val="18"/>
        </w:rPr>
        <w:t>и</w:t>
      </w:r>
      <w:r w:rsidRPr="003D2858">
        <w:rPr>
          <w:rFonts w:ascii="Arial" w:hAnsi="Arial" w:cs="Arial"/>
          <w:sz w:val="18"/>
          <w:szCs w:val="18"/>
        </w:rPr>
        <w:t>тер, 2004.</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Смирнова С.А., Усов А.И., Омельянюк Г.Г., Бебешко Г.И., Король С.Г. Опыт аккредитации судебно-экспертных лабораторий Минюста России на соответствие ИСО/МЭК 17025 // Теория и практика судебной эк</w:t>
      </w:r>
      <w:r w:rsidRPr="003D2858">
        <w:rPr>
          <w:rFonts w:ascii="Arial" w:hAnsi="Arial" w:cs="Arial"/>
          <w:sz w:val="18"/>
          <w:szCs w:val="18"/>
        </w:rPr>
        <w:t>с</w:t>
      </w:r>
      <w:r w:rsidRPr="003D2858">
        <w:rPr>
          <w:rFonts w:ascii="Arial" w:hAnsi="Arial" w:cs="Arial"/>
          <w:sz w:val="18"/>
          <w:szCs w:val="18"/>
        </w:rPr>
        <w:t>пертизы. М., 2011. № 2 (22).</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Судебная экспертиза: типичные ошибки/ под ред. Е.Р. Россинской. –  М.: Проспект, 2012.</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ru-RU"/>
        </w:rPr>
      </w:pPr>
      <w:r w:rsidRPr="003D2858">
        <w:rPr>
          <w:rFonts w:ascii="Arial" w:hAnsi="Arial" w:cs="Arial"/>
          <w:sz w:val="18"/>
          <w:szCs w:val="18"/>
          <w:lang w:val="ru-RU"/>
        </w:rPr>
        <w:t xml:space="preserve">Теория судебной экспертизы: учебник / Россинская Е.Р., Галяшина Е.И., Зинин А.М. / Под ред. Е.Р. Россинской. </w:t>
      </w:r>
      <w:r w:rsidRPr="003D2858">
        <w:rPr>
          <w:rFonts w:ascii="Arial" w:hAnsi="Arial" w:cs="Arial"/>
          <w:sz w:val="18"/>
          <w:szCs w:val="18"/>
        </w:rPr>
        <w:t xml:space="preserve">– </w:t>
      </w:r>
      <w:r w:rsidRPr="003D2858">
        <w:rPr>
          <w:rFonts w:ascii="Arial" w:hAnsi="Arial" w:cs="Arial"/>
          <w:sz w:val="18"/>
          <w:szCs w:val="18"/>
          <w:lang w:val="ru-RU"/>
        </w:rPr>
        <w:t xml:space="preserve">М.: Норма, 2009. </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Шляхов А.Р. Труды по судебной экспертизе. – М.: РФЦСЭ, «Наука», 2006.</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 xml:space="preserve">Эйсман А.А. </w:t>
      </w:r>
      <w:r w:rsidRPr="0069517C">
        <w:rPr>
          <w:rFonts w:ascii="Arial" w:hAnsi="Arial" w:cs="Arial"/>
          <w:spacing w:val="-2"/>
          <w:sz w:val="18"/>
          <w:szCs w:val="18"/>
        </w:rPr>
        <w:t>Заключение</w:t>
      </w:r>
      <w:r w:rsidRPr="003D2858">
        <w:rPr>
          <w:rFonts w:ascii="Arial" w:hAnsi="Arial" w:cs="Arial"/>
          <w:sz w:val="18"/>
          <w:szCs w:val="18"/>
        </w:rPr>
        <w:t xml:space="preserve"> эксперта (структура и научное обоснование). – М.: Юридическая литература, 1967.</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Практическое руководство по производству судебных экспертиз для экспертов и специалистов / Под ред. Т.В. Аверьяновой, В.Ф. Статкуса. М.: Изд-во Юрайт, 2011. 720 с.</w:t>
      </w:r>
    </w:p>
    <w:p w:rsidR="00B65352" w:rsidRPr="0069517C" w:rsidRDefault="00B65352" w:rsidP="003D2858">
      <w:pPr>
        <w:pStyle w:val="a5"/>
        <w:numPr>
          <w:ilvl w:val="0"/>
          <w:numId w:val="1"/>
        </w:numPr>
        <w:tabs>
          <w:tab w:val="clear" w:pos="1304"/>
          <w:tab w:val="num" w:pos="851"/>
        </w:tabs>
        <w:ind w:firstLine="567"/>
        <w:jc w:val="both"/>
        <w:rPr>
          <w:rFonts w:ascii="Arial" w:hAnsi="Arial" w:cs="Arial"/>
          <w:spacing w:val="-2"/>
          <w:sz w:val="18"/>
          <w:szCs w:val="18"/>
        </w:rPr>
      </w:pPr>
      <w:r w:rsidRPr="0069517C">
        <w:rPr>
          <w:rFonts w:ascii="Arial" w:hAnsi="Arial" w:cs="Arial"/>
          <w:spacing w:val="-2"/>
          <w:sz w:val="18"/>
          <w:szCs w:val="18"/>
        </w:rPr>
        <w:t>Энциклопедия судебной экспертизы. // Под ред. Т.В. Аверьяновой, Е.Р. Россинской. – М.: Юристъ, 1999.</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ru-RU"/>
        </w:rPr>
      </w:pPr>
      <w:r w:rsidRPr="003D2858">
        <w:rPr>
          <w:rFonts w:ascii="Arial" w:hAnsi="Arial" w:cs="Arial"/>
          <w:sz w:val="18"/>
          <w:szCs w:val="18"/>
          <w:lang w:val="ru-RU"/>
        </w:rPr>
        <w:t>ГОСТ ИСО/МЭК 17025-2009. Общие требования к компетентности испытательных и калибровочных лабораторий.</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ru-RU"/>
        </w:rPr>
      </w:pPr>
      <w:r w:rsidRPr="003D2858">
        <w:rPr>
          <w:rFonts w:ascii="Arial" w:hAnsi="Arial" w:cs="Arial"/>
          <w:sz w:val="18"/>
          <w:szCs w:val="18"/>
          <w:lang w:val="ru-RU"/>
        </w:rPr>
        <w:t>ГОСТ Р 52960-2008. Аккредитация судебно-экспертных лабораторий. Руководство по применению ГОСТ Р ИСО/МЭК 17025.</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Guidance for Best Practice sampling in Forensic Science. Standing committee for quality and competence. Standing committee for quality and competence (QCC) ENFSI. QCC-BSP-001. 2007.</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lastRenderedPageBreak/>
        <w:t>Aitken C.G.G., Taroni F. Statistics and the Evaluation of Evidence for Forensic Scientists, second edition, W</w:t>
      </w:r>
      <w:r w:rsidRPr="003D2858">
        <w:rPr>
          <w:rFonts w:ascii="Arial" w:hAnsi="Arial" w:cs="Arial"/>
          <w:sz w:val="18"/>
          <w:szCs w:val="18"/>
          <w:lang w:val="en-US"/>
        </w:rPr>
        <w:t>i</w:t>
      </w:r>
      <w:r w:rsidRPr="003D2858">
        <w:rPr>
          <w:rFonts w:ascii="Arial" w:hAnsi="Arial" w:cs="Arial"/>
          <w:sz w:val="18"/>
          <w:szCs w:val="18"/>
          <w:lang w:val="en-US"/>
        </w:rPr>
        <w:t>ley, London. 2004.</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 xml:space="preserve">Evett I.W., Jackson G., Lambert J.A., McCrossan S. The impact of the principles of evidence interpretation on the structure and content of statements // Science &amp; Justice 40(4), 2000, P. 233-239. </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lang w:val="en-US"/>
        </w:rPr>
        <w:t xml:space="preserve">Kirk P. L. Crime Investigation, 2nd ed., Thornton, J., Ed., Krieger Publishing Co. </w:t>
      </w:r>
      <w:r w:rsidRPr="003D2858">
        <w:rPr>
          <w:rFonts w:ascii="Arial" w:hAnsi="Arial" w:cs="Arial"/>
          <w:sz w:val="18"/>
          <w:szCs w:val="18"/>
        </w:rPr>
        <w:t>(by arrangement with John Wiley and Sons), Malabar FL, 1974.</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 xml:space="preserve">Kirk P.L. </w:t>
      </w:r>
      <w:r w:rsidRPr="003D2858">
        <w:rPr>
          <w:rFonts w:ascii="Arial" w:hAnsi="Arial" w:cs="Arial"/>
          <w:noProof/>
          <w:sz w:val="18"/>
          <w:szCs w:val="18"/>
          <w:lang w:val="en-US"/>
        </w:rPr>
        <w:t>The Ontogeny of Criminalistics // Journal of Criminal Law, Criminology and Police Science 54, 1963. P. 235-238</w:t>
      </w:r>
      <w:r w:rsidRPr="003D2858">
        <w:rPr>
          <w:rFonts w:ascii="Arial" w:hAnsi="Arial" w:cs="Arial"/>
          <w:sz w:val="18"/>
          <w:szCs w:val="18"/>
          <w:lang w:val="en-US"/>
        </w:rPr>
        <w:t>.</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Kwan Q.Y. Inference of Identity of Source, PhD thesis, University of California, Berkeley, CA. 1977.</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Robertson B., Vignaux G.A. Interpreting Evidence. Chichester: John Wiley &amp; Sons, Chichester, 1995.</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lang w:val="en-US"/>
        </w:rPr>
        <w:t xml:space="preserve">Saferstein R. Criminalistics: An Introduction to Forensic Science, 6th ed., Prentice-Hall, Englewood, Cliffs, NJ, 1998. </w:t>
      </w:r>
      <w:r w:rsidRPr="003D2858">
        <w:rPr>
          <w:rFonts w:ascii="Arial" w:hAnsi="Arial" w:cs="Arial"/>
          <w:sz w:val="18"/>
          <w:szCs w:val="18"/>
        </w:rPr>
        <w:t>(currrent edition, 2000)</w:t>
      </w:r>
      <w:r w:rsidRPr="003D2858">
        <w:rPr>
          <w:rFonts w:ascii="Arial" w:hAnsi="Arial" w:cs="Arial"/>
          <w:sz w:val="18"/>
          <w:szCs w:val="18"/>
          <w:lang w:val="ru-RU"/>
        </w:rPr>
        <w:t>.</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Tuthill H., George G. Individualization: Principles and Procedures in Criminalistics, 2nd edition, Lightning Powder Company Inc, Jacksonville, FL., 2002.</w:t>
      </w:r>
    </w:p>
    <w:p w:rsidR="003D2858" w:rsidRPr="009B5B90" w:rsidRDefault="003D2858" w:rsidP="00B65352">
      <w:pPr>
        <w:jc w:val="center"/>
        <w:rPr>
          <w:rFonts w:ascii="Arial" w:hAnsi="Arial" w:cs="Arial"/>
          <w:b/>
          <w:sz w:val="18"/>
          <w:szCs w:val="18"/>
          <w:lang w:val="en-US"/>
        </w:rPr>
      </w:pPr>
    </w:p>
    <w:p w:rsidR="00B65352" w:rsidRDefault="00B65352" w:rsidP="00B65352">
      <w:pPr>
        <w:jc w:val="center"/>
        <w:rPr>
          <w:rFonts w:ascii="Arial" w:hAnsi="Arial" w:cs="Arial"/>
          <w:b/>
          <w:sz w:val="18"/>
          <w:szCs w:val="18"/>
          <w:lang w:val="ru-RU"/>
        </w:rPr>
      </w:pPr>
      <w:r w:rsidRPr="003D2858">
        <w:rPr>
          <w:rFonts w:ascii="Arial" w:hAnsi="Arial" w:cs="Arial"/>
          <w:b/>
          <w:sz w:val="18"/>
          <w:szCs w:val="18"/>
          <w:lang w:val="ru-RU"/>
        </w:rPr>
        <w:t>Дополнительная литература</w:t>
      </w:r>
    </w:p>
    <w:p w:rsidR="003D2858" w:rsidRPr="003D2858" w:rsidRDefault="003D2858" w:rsidP="00B65352">
      <w:pPr>
        <w:jc w:val="center"/>
        <w:rPr>
          <w:rFonts w:ascii="Arial" w:hAnsi="Arial" w:cs="Arial"/>
          <w:b/>
          <w:sz w:val="18"/>
          <w:szCs w:val="18"/>
          <w:lang w:val="en-US"/>
        </w:rPr>
      </w:pP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Винберг А.И., Малаховская Н.Т. Судебнаяэкспертология (общетеоретические и методологические пр</w:t>
      </w:r>
      <w:r w:rsidRPr="003D2858">
        <w:rPr>
          <w:rFonts w:ascii="Arial" w:hAnsi="Arial" w:cs="Arial"/>
          <w:sz w:val="18"/>
          <w:szCs w:val="18"/>
        </w:rPr>
        <w:t>о</w:t>
      </w:r>
      <w:r w:rsidRPr="003D2858">
        <w:rPr>
          <w:rFonts w:ascii="Arial" w:hAnsi="Arial" w:cs="Arial"/>
          <w:sz w:val="18"/>
          <w:szCs w:val="18"/>
        </w:rPr>
        <w:t>блемы судебных экспертиз): Учеб.пособ. – Волгоград: ВСШ  МВД  СССР, 1979.</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Винберг А.И., Мирский Д.Я., Ростов М.Н. Гносеологический, информационный и процессуальный а</w:t>
      </w:r>
      <w:r w:rsidRPr="003D2858">
        <w:rPr>
          <w:rFonts w:ascii="Arial" w:hAnsi="Arial" w:cs="Arial"/>
          <w:sz w:val="18"/>
          <w:szCs w:val="18"/>
        </w:rPr>
        <w:t>с</w:t>
      </w:r>
      <w:r w:rsidRPr="003D2858">
        <w:rPr>
          <w:rFonts w:ascii="Arial" w:hAnsi="Arial" w:cs="Arial"/>
          <w:sz w:val="18"/>
          <w:szCs w:val="18"/>
        </w:rPr>
        <w:t>пекты учения об объекте судебной экспертизы // Вопросы теории и практики судебной экспертизы: Сб. науч. тр. ВНИИСЭ. – М., 1983.</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Грановский Г.Л. Экспертные задачи: понятие, структура, стратегия решения // Теоретические и метод</w:t>
      </w:r>
      <w:r w:rsidRPr="003D2858">
        <w:rPr>
          <w:rFonts w:ascii="Arial" w:hAnsi="Arial" w:cs="Arial"/>
          <w:sz w:val="18"/>
          <w:szCs w:val="18"/>
        </w:rPr>
        <w:t>и</w:t>
      </w:r>
      <w:r w:rsidRPr="003D2858">
        <w:rPr>
          <w:rFonts w:ascii="Arial" w:hAnsi="Arial" w:cs="Arial"/>
          <w:sz w:val="18"/>
          <w:szCs w:val="18"/>
        </w:rPr>
        <w:t>ческие вопросы судебной экспертизы: Сб. науч. тр. ВНИИСЭ. – М., 1985.</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lang w:val="ru-RU"/>
        </w:rPr>
        <w:t>Количественное описание неопределенности в аналитических измерениях. Руководство ЕВР</w:t>
      </w:r>
      <w:r w:rsidRPr="003D2858">
        <w:rPr>
          <w:rFonts w:ascii="Arial" w:hAnsi="Arial" w:cs="Arial"/>
          <w:sz w:val="18"/>
          <w:szCs w:val="18"/>
          <w:lang w:val="ru-RU"/>
        </w:rPr>
        <w:t>А</w:t>
      </w:r>
      <w:r w:rsidRPr="003D2858">
        <w:rPr>
          <w:rFonts w:ascii="Arial" w:hAnsi="Arial" w:cs="Arial"/>
          <w:sz w:val="18"/>
          <w:szCs w:val="18"/>
          <w:lang w:val="ru-RU"/>
        </w:rPr>
        <w:t xml:space="preserve">ХИМ/СИТАК (второе издание) Пер. с англ. – С.-Петербург: ВНИИМ им. </w:t>
      </w:r>
      <w:r w:rsidRPr="003D2858">
        <w:rPr>
          <w:rFonts w:ascii="Arial" w:hAnsi="Arial" w:cs="Arial"/>
          <w:sz w:val="18"/>
          <w:szCs w:val="18"/>
        </w:rPr>
        <w:t>Д</w:t>
      </w:r>
      <w:r w:rsidRPr="003D2858">
        <w:rPr>
          <w:rFonts w:ascii="Arial" w:hAnsi="Arial" w:cs="Arial"/>
          <w:sz w:val="18"/>
          <w:szCs w:val="18"/>
          <w:lang w:val="en-US"/>
        </w:rPr>
        <w:t>.</w:t>
      </w:r>
      <w:r w:rsidRPr="003D2858">
        <w:rPr>
          <w:rFonts w:ascii="Arial" w:hAnsi="Arial" w:cs="Arial"/>
          <w:sz w:val="18"/>
          <w:szCs w:val="18"/>
        </w:rPr>
        <w:t>И</w:t>
      </w:r>
      <w:r w:rsidRPr="003D2858">
        <w:rPr>
          <w:rFonts w:ascii="Arial" w:hAnsi="Arial" w:cs="Arial"/>
          <w:sz w:val="18"/>
          <w:szCs w:val="18"/>
          <w:lang w:val="en-US"/>
        </w:rPr>
        <w:t>.</w:t>
      </w:r>
      <w:r w:rsidRPr="003D2858">
        <w:rPr>
          <w:rFonts w:ascii="Arial" w:hAnsi="Arial" w:cs="Arial"/>
          <w:sz w:val="18"/>
          <w:szCs w:val="18"/>
        </w:rPr>
        <w:t>Менделеева</w:t>
      </w:r>
      <w:r w:rsidRPr="003D2858">
        <w:rPr>
          <w:rFonts w:ascii="Arial" w:hAnsi="Arial" w:cs="Arial"/>
          <w:sz w:val="18"/>
          <w:szCs w:val="18"/>
          <w:lang w:val="en-US"/>
        </w:rPr>
        <w:t>, 2002</w:t>
      </w:r>
      <w:r w:rsidRPr="003D2858">
        <w:rPr>
          <w:rFonts w:ascii="Arial" w:hAnsi="Arial" w:cs="Arial"/>
          <w:sz w:val="18"/>
          <w:szCs w:val="18"/>
        </w:rPr>
        <w:t>.</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Орлов Ю.К. Основы доказательств в уголовном процессе. Научно-практ. пособ. – М., Проспект, 2000.</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Седова Т.А. Проблемы методологии и практики нетрадиционной криминалистической идентификации. – Л.: Ленингр. ун-т, 1986.</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Снетков В.А. Проблемы криминалистической диагностики // Труды ВНИИ  МВД  СССР. – М., 1972. – Вып. 23.</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Теория и практика математического моделирования в судебно-почерковедческой экспертизе: М</w:t>
      </w:r>
      <w:r w:rsidRPr="003D2858">
        <w:rPr>
          <w:rFonts w:ascii="Arial" w:hAnsi="Arial" w:cs="Arial"/>
          <w:sz w:val="18"/>
          <w:szCs w:val="18"/>
        </w:rPr>
        <w:t>е</w:t>
      </w:r>
      <w:r w:rsidRPr="003D2858">
        <w:rPr>
          <w:rFonts w:ascii="Arial" w:hAnsi="Arial" w:cs="Arial"/>
          <w:sz w:val="18"/>
          <w:szCs w:val="18"/>
        </w:rPr>
        <w:t>тод.пособ. / Под ред. В.Ф. Орловой. – М.: ВНИИСЭ, 1980.</w:t>
      </w:r>
    </w:p>
    <w:p w:rsidR="00B65352" w:rsidRPr="003D2858" w:rsidRDefault="00B65352" w:rsidP="003D2858">
      <w:pPr>
        <w:pStyle w:val="a5"/>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rPr>
        <w:t>Шляхов А.Р. Структура экспертного исследования и гносеологическая характеристика выводов экспе</w:t>
      </w:r>
      <w:r w:rsidRPr="003D2858">
        <w:rPr>
          <w:rFonts w:ascii="Arial" w:hAnsi="Arial" w:cs="Arial"/>
          <w:sz w:val="18"/>
          <w:szCs w:val="18"/>
        </w:rPr>
        <w:t>р</w:t>
      </w:r>
      <w:r w:rsidRPr="003D2858">
        <w:rPr>
          <w:rFonts w:ascii="Arial" w:hAnsi="Arial" w:cs="Arial"/>
          <w:sz w:val="18"/>
          <w:szCs w:val="18"/>
        </w:rPr>
        <w:t>та-криминалиста // Труды  ВНИИСЭ. – М., 1972. – Вып. 4.</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rPr>
      </w:pPr>
      <w:r w:rsidRPr="003D2858">
        <w:rPr>
          <w:rFonts w:ascii="Arial" w:hAnsi="Arial" w:cs="Arial"/>
          <w:sz w:val="18"/>
          <w:szCs w:val="18"/>
          <w:lang w:val="en-US"/>
        </w:rPr>
        <w:t xml:space="preserve">ISO/IEC 17043: 2010. Conformity assessment – General requirements for proficiency testing. </w:t>
      </w:r>
      <w:r w:rsidRPr="003D2858">
        <w:rPr>
          <w:rFonts w:ascii="Arial" w:hAnsi="Arial" w:cs="Arial"/>
          <w:sz w:val="18"/>
          <w:szCs w:val="18"/>
        </w:rPr>
        <w:t>2010.</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bCs/>
          <w:sz w:val="18"/>
          <w:szCs w:val="18"/>
          <w:lang w:val="lv-LV"/>
        </w:rPr>
        <w:t xml:space="preserve">ISO/IEC 17020:1998. </w:t>
      </w:r>
      <w:r w:rsidRPr="003D2858">
        <w:rPr>
          <w:rFonts w:ascii="Arial" w:hAnsi="Arial" w:cs="Arial"/>
          <w:sz w:val="18"/>
          <w:szCs w:val="18"/>
          <w:lang w:val="en-US"/>
        </w:rPr>
        <w:t>General criteria for the operation of various types of bodies performing inspection.</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Validation and implementation of (new) methods. Guidance. Standing committee for quality and competence. Standing committee for quality and competence (QCC) ENFSI. QCC-VAL-001. 2006.</w:t>
      </w:r>
    </w:p>
    <w:p w:rsidR="00B65352" w:rsidRPr="003D2858" w:rsidRDefault="00B65352" w:rsidP="003D2858">
      <w:pPr>
        <w:numPr>
          <w:ilvl w:val="0"/>
          <w:numId w:val="1"/>
        </w:numPr>
        <w:tabs>
          <w:tab w:val="clear" w:pos="1304"/>
          <w:tab w:val="num" w:pos="720"/>
          <w:tab w:val="num" w:pos="851"/>
        </w:tabs>
        <w:ind w:firstLine="567"/>
        <w:jc w:val="both"/>
        <w:rPr>
          <w:rFonts w:ascii="Arial" w:hAnsi="Arial" w:cs="Arial"/>
          <w:sz w:val="18"/>
          <w:szCs w:val="18"/>
          <w:lang w:val="en-US"/>
        </w:rPr>
      </w:pPr>
      <w:r w:rsidRPr="003D2858">
        <w:rPr>
          <w:rFonts w:ascii="Arial" w:hAnsi="Arial" w:cs="Arial"/>
          <w:sz w:val="18"/>
          <w:szCs w:val="18"/>
          <w:lang w:val="lv-LV"/>
        </w:rPr>
        <w:t xml:space="preserve">Guidance on the </w:t>
      </w:r>
      <w:r w:rsidRPr="003D2858">
        <w:rPr>
          <w:rFonts w:ascii="Arial" w:hAnsi="Arial" w:cs="Arial"/>
          <w:bCs/>
          <w:sz w:val="18"/>
          <w:szCs w:val="18"/>
          <w:lang w:val="lv-LV"/>
        </w:rPr>
        <w:t>Assessment of Competence</w:t>
      </w:r>
      <w:r w:rsidRPr="003D2858">
        <w:rPr>
          <w:rFonts w:ascii="Arial" w:hAnsi="Arial" w:cs="Arial"/>
          <w:sz w:val="18"/>
          <w:szCs w:val="18"/>
          <w:lang w:val="lv-LV"/>
        </w:rPr>
        <w:t xml:space="preserve"> for Forensic Practitioners.</w:t>
      </w:r>
      <w:r w:rsidRPr="003D2858">
        <w:rPr>
          <w:rFonts w:ascii="Arial" w:hAnsi="Arial" w:cs="Arial"/>
          <w:sz w:val="18"/>
          <w:szCs w:val="18"/>
          <w:lang w:val="en-US"/>
        </w:rPr>
        <w:t xml:space="preserve"> Standing committee for quality and competence (QCC) ENFSI. QCC-CAP-006. 2011.</w:t>
      </w:r>
    </w:p>
    <w:p w:rsidR="00B65352" w:rsidRPr="003D2858" w:rsidRDefault="00B65352" w:rsidP="003D2858">
      <w:pPr>
        <w:numPr>
          <w:ilvl w:val="0"/>
          <w:numId w:val="1"/>
        </w:numPr>
        <w:tabs>
          <w:tab w:val="clear" w:pos="1304"/>
          <w:tab w:val="num" w:pos="720"/>
          <w:tab w:val="num" w:pos="851"/>
        </w:tabs>
        <w:ind w:firstLine="567"/>
        <w:jc w:val="both"/>
        <w:rPr>
          <w:rFonts w:ascii="Arial" w:hAnsi="Arial" w:cs="Arial"/>
          <w:sz w:val="18"/>
          <w:szCs w:val="18"/>
          <w:lang w:val="en-US"/>
        </w:rPr>
      </w:pPr>
      <w:r w:rsidRPr="003D2858">
        <w:rPr>
          <w:rFonts w:ascii="Arial" w:hAnsi="Arial" w:cs="Arial"/>
          <w:sz w:val="18"/>
          <w:szCs w:val="18"/>
          <w:lang w:val="lv-LV"/>
        </w:rPr>
        <w:t xml:space="preserve">Guidance on the Production of Best  Practice Manuals within ENFSI </w:t>
      </w:r>
      <w:r w:rsidRPr="003D2858">
        <w:rPr>
          <w:rFonts w:ascii="Arial" w:hAnsi="Arial" w:cs="Arial"/>
          <w:sz w:val="18"/>
          <w:szCs w:val="18"/>
          <w:lang w:val="en-US"/>
        </w:rPr>
        <w:t>(QCC) ENFSI. QCC-</w:t>
      </w:r>
      <w:r w:rsidRPr="003D2858">
        <w:rPr>
          <w:rFonts w:ascii="Arial" w:hAnsi="Arial" w:cs="Arial"/>
          <w:sz w:val="18"/>
          <w:szCs w:val="18"/>
        </w:rPr>
        <w:t xml:space="preserve"> B</w:t>
      </w:r>
      <w:r w:rsidRPr="003D2858">
        <w:rPr>
          <w:rFonts w:ascii="Arial" w:hAnsi="Arial" w:cs="Arial"/>
          <w:sz w:val="18"/>
          <w:szCs w:val="18"/>
          <w:lang w:val="en-US"/>
        </w:rPr>
        <w:t>M</w:t>
      </w:r>
      <w:r w:rsidRPr="003D2858">
        <w:rPr>
          <w:rFonts w:ascii="Arial" w:hAnsi="Arial" w:cs="Arial"/>
          <w:sz w:val="18"/>
          <w:szCs w:val="18"/>
        </w:rPr>
        <w:t>P-008. 2008</w:t>
      </w:r>
      <w:r w:rsidRPr="003D2858">
        <w:rPr>
          <w:rFonts w:ascii="Arial" w:hAnsi="Arial" w:cs="Arial"/>
          <w:sz w:val="18"/>
          <w:szCs w:val="18"/>
          <w:lang w:val="ru-RU"/>
        </w:rPr>
        <w:t>.</w:t>
      </w:r>
    </w:p>
    <w:p w:rsidR="00B65352" w:rsidRPr="003D2858" w:rsidRDefault="00B65352" w:rsidP="003D2858">
      <w:pPr>
        <w:numPr>
          <w:ilvl w:val="0"/>
          <w:numId w:val="1"/>
        </w:numPr>
        <w:tabs>
          <w:tab w:val="clear" w:pos="1304"/>
          <w:tab w:val="num" w:pos="720"/>
          <w:tab w:val="num" w:pos="851"/>
        </w:tabs>
        <w:ind w:firstLine="567"/>
        <w:jc w:val="both"/>
        <w:rPr>
          <w:rFonts w:ascii="Arial" w:hAnsi="Arial" w:cs="Arial"/>
          <w:sz w:val="18"/>
          <w:szCs w:val="18"/>
          <w:lang w:val="en-US"/>
        </w:rPr>
      </w:pPr>
      <w:r w:rsidRPr="003D2858">
        <w:rPr>
          <w:rFonts w:ascii="Arial" w:hAnsi="Arial" w:cs="Arial"/>
          <w:sz w:val="18"/>
          <w:szCs w:val="18"/>
          <w:lang w:val="en-US"/>
        </w:rPr>
        <w:t>Guidance on the conduct of proficiency tests and collaborative exercises within ENFSI. Standing committee for quality and competence (QCC) ENFSI. QCC-PT-001. 2005.</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Ashbaugh D. R., Quantitative-Qualitative Friction Ridge Analysis: An Introduction to Basic and Advanced Ridgeology, CRC Press, Boca Raton, FL, 2000.</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Evett I. W., and Weir B. S. Interpreting DNA evidence, Sinauer Associates, Inc., Sunderland, MA, 1998.</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Evett I.W. Avoiding the transposed conditional // Science &amp; Justice 35(2), 1995. P. 127-131.</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Evett I.W., Lambert J.A., Buckleton J.S. A Bayesian approach to interpreting footwear marks in forensic cas</w:t>
      </w:r>
      <w:r w:rsidRPr="003D2858">
        <w:rPr>
          <w:rFonts w:ascii="Arial" w:hAnsi="Arial" w:cs="Arial"/>
          <w:sz w:val="18"/>
          <w:szCs w:val="18"/>
          <w:lang w:val="en-US"/>
        </w:rPr>
        <w:t>e</w:t>
      </w:r>
      <w:r w:rsidRPr="003D2858">
        <w:rPr>
          <w:rFonts w:ascii="Arial" w:hAnsi="Arial" w:cs="Arial"/>
          <w:sz w:val="18"/>
          <w:szCs w:val="18"/>
          <w:lang w:val="en-US"/>
        </w:rPr>
        <w:t>work // Science &amp; Justice 38(4), 1998, P. 241-247.</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Evett I.W., Weir B.S. Interpreting DNA Evidence. Sinauer: Sunderland MA. 1998.</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Evett I.W., Williams, R.L. A Review of the Sixteen Points Fingerprint Standard in England and Wales. Journal of Forensic Identification 46(1), 1996. P. 49-73.</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Homewood S.L., Oleksow D.L. and Leaver W.L. Questioned Document Evidence, in Forensic Evidence, Cal</w:t>
      </w:r>
      <w:r w:rsidRPr="003D2858">
        <w:rPr>
          <w:rFonts w:ascii="Arial" w:hAnsi="Arial" w:cs="Arial"/>
          <w:sz w:val="18"/>
          <w:szCs w:val="18"/>
          <w:lang w:val="en-US"/>
        </w:rPr>
        <w:t>i</w:t>
      </w:r>
      <w:r w:rsidRPr="003D2858">
        <w:rPr>
          <w:rFonts w:ascii="Arial" w:hAnsi="Arial" w:cs="Arial"/>
          <w:sz w:val="18"/>
          <w:szCs w:val="18"/>
          <w:lang w:val="en-US"/>
        </w:rPr>
        <w:t>fornia District Attorneys Association, 1999.</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Jeffreys H. Theory of Probability. Oxford University Press, 1983.</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Kaye D.H. What is Bayesianism? in Probability and Inference in the Law of Evidence: The Limits of Bayesia</w:t>
      </w:r>
      <w:r w:rsidRPr="003D2858">
        <w:rPr>
          <w:rFonts w:ascii="Arial" w:hAnsi="Arial" w:cs="Arial"/>
          <w:sz w:val="18"/>
          <w:szCs w:val="18"/>
          <w:lang w:val="en-US"/>
        </w:rPr>
        <w:t>n</w:t>
      </w:r>
      <w:r w:rsidRPr="003D2858">
        <w:rPr>
          <w:rFonts w:ascii="Arial" w:hAnsi="Arial" w:cs="Arial"/>
          <w:sz w:val="18"/>
          <w:szCs w:val="18"/>
          <w:lang w:val="en-US"/>
        </w:rPr>
        <w:t>ism, P. Tillers and E. Green, eds., D. Reidel Publishing Co., Boston, 1988.</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Lindley D.V. Probability, in The Use of Statistics in Forensic Science. Aitken, C., and Stoney, D., Eds., Ellis Horwood, Chichester, West, Sussex, U.K. 1991.</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Murdock J. E. and Biasotti A. A., The scientific basis of firearms and toolmark identification, in Firearms and toolmark identification, in Modern Scientific Evidence, Faigman, D. L., et al Eds., West Law, San Francisco, 1997.</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Saferstein R. Forensic Science Handbook, Vol. 1, Prentice-Hall, Englewood Cliffs, NJ, 1981.</w:t>
      </w:r>
    </w:p>
    <w:p w:rsidR="00B65352" w:rsidRPr="003D2858" w:rsidRDefault="00B65352" w:rsidP="003D2858">
      <w:pPr>
        <w:numPr>
          <w:ilvl w:val="0"/>
          <w:numId w:val="1"/>
        </w:numPr>
        <w:tabs>
          <w:tab w:val="clear" w:pos="1304"/>
          <w:tab w:val="num" w:pos="851"/>
        </w:tabs>
        <w:ind w:firstLine="567"/>
        <w:jc w:val="both"/>
        <w:rPr>
          <w:rFonts w:ascii="Arial" w:hAnsi="Arial" w:cs="Arial"/>
          <w:sz w:val="18"/>
          <w:szCs w:val="18"/>
          <w:lang w:val="en-US"/>
        </w:rPr>
      </w:pPr>
      <w:r w:rsidRPr="003D2858">
        <w:rPr>
          <w:rFonts w:ascii="Arial" w:hAnsi="Arial" w:cs="Arial"/>
          <w:sz w:val="18"/>
          <w:szCs w:val="18"/>
          <w:lang w:val="en-US"/>
        </w:rPr>
        <w:t>Stoney D.A. The Use of Statistics in Forensic Science, Aitken, C., and Stoney, D., Eds., Ellis Horwood, Chichester, West Sussex, U.K., 1991.</w:t>
      </w:r>
    </w:p>
    <w:p w:rsidR="00B65352" w:rsidRPr="003D2858" w:rsidRDefault="00B65352" w:rsidP="00B65352">
      <w:pPr>
        <w:jc w:val="both"/>
        <w:rPr>
          <w:rFonts w:ascii="Arial" w:hAnsi="Arial" w:cs="Arial"/>
          <w:sz w:val="18"/>
          <w:szCs w:val="18"/>
          <w:lang w:val="en-US"/>
        </w:rPr>
      </w:pPr>
    </w:p>
    <w:p w:rsidR="00B65352" w:rsidRDefault="003F1518" w:rsidP="003D2858">
      <w:pPr>
        <w:pStyle w:val="aa"/>
        <w:spacing w:after="0"/>
        <w:ind w:firstLine="0"/>
        <w:jc w:val="center"/>
        <w:rPr>
          <w:rFonts w:ascii="Arial" w:hAnsi="Arial" w:cs="Arial"/>
          <w:b/>
          <w:sz w:val="18"/>
          <w:szCs w:val="18"/>
        </w:rPr>
      </w:pPr>
      <w:r w:rsidRPr="003D2858">
        <w:rPr>
          <w:rFonts w:ascii="Arial" w:hAnsi="Arial" w:cs="Arial"/>
          <w:b/>
          <w:sz w:val="18"/>
          <w:szCs w:val="18"/>
        </w:rPr>
        <w:t>5</w:t>
      </w:r>
      <w:r w:rsidR="00B65352" w:rsidRPr="003D2858">
        <w:rPr>
          <w:rFonts w:ascii="Arial" w:hAnsi="Arial" w:cs="Arial"/>
          <w:b/>
          <w:sz w:val="18"/>
          <w:szCs w:val="18"/>
        </w:rPr>
        <w:t>. Темати</w:t>
      </w:r>
      <w:r w:rsidRPr="003D2858">
        <w:rPr>
          <w:rFonts w:ascii="Arial" w:hAnsi="Arial" w:cs="Arial"/>
          <w:b/>
          <w:sz w:val="18"/>
          <w:szCs w:val="18"/>
        </w:rPr>
        <w:t>ческий</w:t>
      </w:r>
      <w:r w:rsidR="00B65352" w:rsidRPr="003D2858">
        <w:rPr>
          <w:rFonts w:ascii="Arial" w:hAnsi="Arial" w:cs="Arial"/>
          <w:b/>
          <w:sz w:val="18"/>
          <w:szCs w:val="18"/>
        </w:rPr>
        <w:t xml:space="preserve"> план</w:t>
      </w:r>
    </w:p>
    <w:p w:rsidR="003D2858" w:rsidRPr="003D2858" w:rsidRDefault="003D2858" w:rsidP="003D2858">
      <w:pPr>
        <w:pStyle w:val="aa"/>
        <w:spacing w:after="0"/>
        <w:ind w:firstLine="0"/>
        <w:jc w:val="center"/>
        <w:rPr>
          <w:rFonts w:ascii="Arial" w:hAnsi="Arial" w:cs="Arial"/>
          <w:b/>
          <w:sz w:val="18"/>
          <w:szCs w:val="18"/>
        </w:rPr>
      </w:pPr>
    </w:p>
    <w:p w:rsidR="00B65352" w:rsidRPr="003D2858" w:rsidRDefault="00B65352" w:rsidP="003D2858">
      <w:pPr>
        <w:pStyle w:val="ac"/>
        <w:spacing w:before="0" w:after="0" w:line="240" w:lineRule="auto"/>
        <w:ind w:left="567"/>
        <w:jc w:val="both"/>
        <w:rPr>
          <w:rFonts w:ascii="Arial" w:hAnsi="Arial" w:cs="Arial"/>
          <w:b w:val="0"/>
          <w:sz w:val="18"/>
          <w:szCs w:val="18"/>
        </w:rPr>
      </w:pPr>
      <w:r w:rsidRPr="003D2858">
        <w:rPr>
          <w:rFonts w:ascii="Arial" w:hAnsi="Arial" w:cs="Arial"/>
          <w:b w:val="0"/>
          <w:sz w:val="18"/>
          <w:szCs w:val="18"/>
        </w:rPr>
        <w:t>Тема 1. Правовые и организационные основы проведения судебных экспертиз</w:t>
      </w:r>
    </w:p>
    <w:p w:rsidR="00B65352" w:rsidRPr="003D2858" w:rsidRDefault="00B65352" w:rsidP="003D2858">
      <w:pPr>
        <w:pStyle w:val="ac"/>
        <w:spacing w:before="0" w:after="0" w:line="240" w:lineRule="auto"/>
        <w:ind w:left="567"/>
        <w:jc w:val="both"/>
        <w:rPr>
          <w:rFonts w:ascii="Arial" w:hAnsi="Arial" w:cs="Arial"/>
          <w:b w:val="0"/>
          <w:sz w:val="18"/>
          <w:szCs w:val="18"/>
        </w:rPr>
      </w:pPr>
      <w:r w:rsidRPr="003D2858">
        <w:rPr>
          <w:rFonts w:ascii="Arial" w:hAnsi="Arial" w:cs="Arial"/>
          <w:b w:val="0"/>
          <w:sz w:val="18"/>
          <w:szCs w:val="18"/>
        </w:rPr>
        <w:t xml:space="preserve">Тема 2. Основные понятия судебной экспертизы </w:t>
      </w:r>
    </w:p>
    <w:p w:rsidR="00B65352" w:rsidRPr="003D2858" w:rsidRDefault="00B65352" w:rsidP="003D2858">
      <w:pPr>
        <w:ind w:left="567"/>
        <w:jc w:val="both"/>
        <w:rPr>
          <w:rFonts w:ascii="Arial" w:hAnsi="Arial" w:cs="Arial"/>
          <w:sz w:val="18"/>
          <w:szCs w:val="18"/>
          <w:lang w:val="ru-RU"/>
        </w:rPr>
      </w:pPr>
      <w:r w:rsidRPr="003D2858">
        <w:rPr>
          <w:rFonts w:ascii="Arial" w:hAnsi="Arial" w:cs="Arial"/>
          <w:sz w:val="18"/>
          <w:szCs w:val="18"/>
          <w:lang w:val="ru-RU"/>
        </w:rPr>
        <w:t>Тема</w:t>
      </w:r>
      <w:r w:rsidRPr="003D2858">
        <w:rPr>
          <w:rFonts w:ascii="Arial" w:hAnsi="Arial" w:cs="Arial"/>
          <w:sz w:val="18"/>
          <w:szCs w:val="18"/>
        </w:rPr>
        <w:t> </w:t>
      </w:r>
      <w:r w:rsidRPr="003D2858">
        <w:rPr>
          <w:rFonts w:ascii="Arial" w:hAnsi="Arial" w:cs="Arial"/>
          <w:sz w:val="18"/>
          <w:szCs w:val="18"/>
          <w:lang w:val="ru-RU"/>
        </w:rPr>
        <w:t>3.</w:t>
      </w:r>
      <w:r w:rsidRPr="003D2858">
        <w:rPr>
          <w:rFonts w:ascii="Arial" w:hAnsi="Arial" w:cs="Arial"/>
          <w:sz w:val="18"/>
          <w:szCs w:val="18"/>
        </w:rPr>
        <w:t> </w:t>
      </w:r>
      <w:r w:rsidRPr="003D2858">
        <w:rPr>
          <w:rFonts w:ascii="Arial" w:hAnsi="Arial" w:cs="Arial"/>
          <w:sz w:val="18"/>
          <w:szCs w:val="18"/>
          <w:lang w:val="ru-RU"/>
        </w:rPr>
        <w:t>Объекты судебной экспертизы</w:t>
      </w:r>
    </w:p>
    <w:p w:rsidR="00B65352" w:rsidRPr="003D2858" w:rsidRDefault="00B65352" w:rsidP="003D2858">
      <w:pPr>
        <w:ind w:left="567"/>
        <w:jc w:val="both"/>
        <w:rPr>
          <w:rFonts w:ascii="Arial" w:hAnsi="Arial" w:cs="Arial"/>
          <w:sz w:val="18"/>
          <w:szCs w:val="18"/>
          <w:lang w:val="ru-RU"/>
        </w:rPr>
      </w:pPr>
      <w:r w:rsidRPr="003D2858">
        <w:rPr>
          <w:rFonts w:ascii="Arial" w:hAnsi="Arial" w:cs="Arial"/>
          <w:sz w:val="18"/>
          <w:szCs w:val="18"/>
          <w:lang w:val="ru-RU"/>
        </w:rPr>
        <w:t>Тема</w:t>
      </w:r>
      <w:r w:rsidRPr="003D2858">
        <w:rPr>
          <w:rFonts w:ascii="Arial" w:hAnsi="Arial" w:cs="Arial"/>
          <w:sz w:val="18"/>
          <w:szCs w:val="18"/>
        </w:rPr>
        <w:t> </w:t>
      </w:r>
      <w:r w:rsidRPr="003D2858">
        <w:rPr>
          <w:rFonts w:ascii="Arial" w:hAnsi="Arial" w:cs="Arial"/>
          <w:sz w:val="18"/>
          <w:szCs w:val="18"/>
          <w:lang w:val="ru-RU"/>
        </w:rPr>
        <w:t>4.</w:t>
      </w:r>
      <w:r w:rsidRPr="003D2858">
        <w:rPr>
          <w:rFonts w:ascii="Arial" w:hAnsi="Arial" w:cs="Arial"/>
          <w:sz w:val="18"/>
          <w:szCs w:val="18"/>
        </w:rPr>
        <w:t> </w:t>
      </w:r>
      <w:r w:rsidRPr="003D2858">
        <w:rPr>
          <w:rFonts w:ascii="Arial" w:hAnsi="Arial" w:cs="Arial"/>
          <w:sz w:val="18"/>
          <w:szCs w:val="18"/>
          <w:lang w:val="ru-RU"/>
        </w:rPr>
        <w:t>Субъекты судебно-экспертной деятельности</w:t>
      </w:r>
    </w:p>
    <w:p w:rsidR="00B65352" w:rsidRPr="003D2858" w:rsidRDefault="00B65352" w:rsidP="003D2858">
      <w:pPr>
        <w:ind w:left="567"/>
        <w:jc w:val="both"/>
        <w:rPr>
          <w:rFonts w:ascii="Arial" w:hAnsi="Arial" w:cs="Arial"/>
          <w:bCs/>
          <w:sz w:val="18"/>
          <w:szCs w:val="18"/>
          <w:lang w:val="ru-RU"/>
        </w:rPr>
      </w:pPr>
      <w:r w:rsidRPr="003D2858">
        <w:rPr>
          <w:rFonts w:ascii="Arial" w:hAnsi="Arial" w:cs="Arial"/>
          <w:sz w:val="18"/>
          <w:szCs w:val="18"/>
          <w:lang w:val="ru-RU"/>
        </w:rPr>
        <w:lastRenderedPageBreak/>
        <w:t>Тема</w:t>
      </w:r>
      <w:r w:rsidRPr="003D2858">
        <w:rPr>
          <w:rFonts w:ascii="Arial" w:hAnsi="Arial" w:cs="Arial"/>
          <w:sz w:val="18"/>
          <w:szCs w:val="18"/>
        </w:rPr>
        <w:t> </w:t>
      </w:r>
      <w:r w:rsidRPr="003D2858">
        <w:rPr>
          <w:rFonts w:ascii="Arial" w:hAnsi="Arial" w:cs="Arial"/>
          <w:sz w:val="18"/>
          <w:szCs w:val="18"/>
          <w:lang w:val="ru-RU"/>
        </w:rPr>
        <w:t>5.</w:t>
      </w:r>
      <w:r w:rsidRPr="003D2858">
        <w:rPr>
          <w:rFonts w:ascii="Arial" w:hAnsi="Arial" w:cs="Arial"/>
          <w:sz w:val="18"/>
          <w:szCs w:val="18"/>
        </w:rPr>
        <w:t> </w:t>
      </w:r>
      <w:r w:rsidRPr="003D2858">
        <w:rPr>
          <w:rFonts w:ascii="Arial" w:hAnsi="Arial" w:cs="Arial"/>
          <w:sz w:val="18"/>
          <w:szCs w:val="18"/>
          <w:lang w:val="ru-RU"/>
        </w:rPr>
        <w:t>Экспертное исследование</w:t>
      </w:r>
    </w:p>
    <w:p w:rsidR="00B65352" w:rsidRPr="003D2858" w:rsidRDefault="00B65352" w:rsidP="003D2858">
      <w:pPr>
        <w:ind w:left="567"/>
        <w:jc w:val="both"/>
        <w:rPr>
          <w:rFonts w:ascii="Arial" w:hAnsi="Arial" w:cs="Arial"/>
          <w:bCs/>
          <w:sz w:val="18"/>
          <w:szCs w:val="18"/>
          <w:lang w:val="ru-RU"/>
        </w:rPr>
      </w:pPr>
      <w:r w:rsidRPr="003D2858">
        <w:rPr>
          <w:rFonts w:ascii="Arial" w:hAnsi="Arial" w:cs="Arial"/>
          <w:sz w:val="18"/>
          <w:szCs w:val="18"/>
          <w:lang w:val="ru-RU"/>
        </w:rPr>
        <w:t>Тема</w:t>
      </w:r>
      <w:r w:rsidRPr="003D2858">
        <w:rPr>
          <w:rFonts w:ascii="Arial" w:hAnsi="Arial" w:cs="Arial"/>
          <w:sz w:val="18"/>
          <w:szCs w:val="18"/>
        </w:rPr>
        <w:t> </w:t>
      </w:r>
      <w:r w:rsidRPr="003D2858">
        <w:rPr>
          <w:rFonts w:ascii="Arial" w:hAnsi="Arial" w:cs="Arial"/>
          <w:sz w:val="18"/>
          <w:szCs w:val="18"/>
          <w:lang w:val="ru-RU"/>
        </w:rPr>
        <w:t>6.</w:t>
      </w:r>
      <w:r w:rsidRPr="003D2858">
        <w:rPr>
          <w:rFonts w:ascii="Arial" w:hAnsi="Arial" w:cs="Arial"/>
          <w:sz w:val="18"/>
          <w:szCs w:val="18"/>
        </w:rPr>
        <w:t> </w:t>
      </w:r>
      <w:r w:rsidRPr="003D2858">
        <w:rPr>
          <w:rFonts w:ascii="Arial" w:hAnsi="Arial" w:cs="Arial"/>
          <w:sz w:val="18"/>
          <w:szCs w:val="18"/>
          <w:lang w:val="ru-RU"/>
        </w:rPr>
        <w:t>Криминалистическая идентификация в экспертных исследованиях</w:t>
      </w:r>
    </w:p>
    <w:p w:rsidR="00B65352" w:rsidRPr="003D2858" w:rsidRDefault="00B65352" w:rsidP="003D2858">
      <w:pPr>
        <w:pStyle w:val="ac"/>
        <w:spacing w:before="0" w:after="0" w:line="240" w:lineRule="auto"/>
        <w:ind w:left="567"/>
        <w:jc w:val="both"/>
        <w:rPr>
          <w:rFonts w:ascii="Arial" w:hAnsi="Arial" w:cs="Arial"/>
          <w:b w:val="0"/>
          <w:sz w:val="18"/>
          <w:szCs w:val="18"/>
        </w:rPr>
      </w:pPr>
      <w:r w:rsidRPr="003D2858">
        <w:rPr>
          <w:rFonts w:ascii="Arial" w:hAnsi="Arial" w:cs="Arial"/>
          <w:b w:val="0"/>
          <w:sz w:val="18"/>
          <w:szCs w:val="18"/>
        </w:rPr>
        <w:t>Тема 7. Криминалистическая экспертная диагностика</w:t>
      </w:r>
    </w:p>
    <w:p w:rsidR="00B65352" w:rsidRPr="003D2858" w:rsidRDefault="00B65352" w:rsidP="003D2858">
      <w:pPr>
        <w:ind w:left="567"/>
        <w:jc w:val="both"/>
        <w:rPr>
          <w:rFonts w:ascii="Arial" w:hAnsi="Arial" w:cs="Arial"/>
          <w:sz w:val="18"/>
          <w:szCs w:val="18"/>
          <w:lang w:val="ru-RU"/>
        </w:rPr>
      </w:pPr>
      <w:r w:rsidRPr="003D2858">
        <w:rPr>
          <w:rFonts w:ascii="Arial" w:hAnsi="Arial" w:cs="Arial"/>
          <w:sz w:val="18"/>
          <w:szCs w:val="18"/>
          <w:lang w:val="ru-RU"/>
        </w:rPr>
        <w:t>Тема</w:t>
      </w:r>
      <w:r w:rsidRPr="003D2858">
        <w:rPr>
          <w:rFonts w:ascii="Arial" w:hAnsi="Arial" w:cs="Arial"/>
          <w:sz w:val="18"/>
          <w:szCs w:val="18"/>
        </w:rPr>
        <w:t> </w:t>
      </w:r>
      <w:r w:rsidRPr="003D2858">
        <w:rPr>
          <w:rFonts w:ascii="Arial" w:hAnsi="Arial" w:cs="Arial"/>
          <w:sz w:val="18"/>
          <w:szCs w:val="18"/>
          <w:lang w:val="ru-RU"/>
        </w:rPr>
        <w:t>8.</w:t>
      </w:r>
      <w:r w:rsidRPr="003D2858">
        <w:rPr>
          <w:rFonts w:ascii="Arial" w:hAnsi="Arial" w:cs="Arial"/>
          <w:sz w:val="18"/>
          <w:szCs w:val="18"/>
        </w:rPr>
        <w:t> </w:t>
      </w:r>
      <w:r w:rsidRPr="003D2858">
        <w:rPr>
          <w:rFonts w:ascii="Arial" w:hAnsi="Arial" w:cs="Arial"/>
          <w:sz w:val="18"/>
          <w:szCs w:val="18"/>
          <w:lang w:val="ru-RU"/>
        </w:rPr>
        <w:t>Применение математических методов и компьютерных средств при решении задач судебной эк</w:t>
      </w:r>
      <w:r w:rsidRPr="003D2858">
        <w:rPr>
          <w:rFonts w:ascii="Arial" w:hAnsi="Arial" w:cs="Arial"/>
          <w:sz w:val="18"/>
          <w:szCs w:val="18"/>
          <w:lang w:val="ru-RU"/>
        </w:rPr>
        <w:t>с</w:t>
      </w:r>
      <w:r w:rsidRPr="003D2858">
        <w:rPr>
          <w:rFonts w:ascii="Arial" w:hAnsi="Arial" w:cs="Arial"/>
          <w:sz w:val="18"/>
          <w:szCs w:val="18"/>
          <w:lang w:val="ru-RU"/>
        </w:rPr>
        <w:t>пертизы</w:t>
      </w:r>
    </w:p>
    <w:p w:rsidR="00B65352" w:rsidRPr="003D2858" w:rsidRDefault="00B65352" w:rsidP="003D2858">
      <w:pPr>
        <w:pStyle w:val="ac"/>
        <w:spacing w:before="0" w:after="0" w:line="240" w:lineRule="auto"/>
        <w:ind w:left="567"/>
        <w:jc w:val="both"/>
        <w:rPr>
          <w:rFonts w:ascii="Arial" w:hAnsi="Arial" w:cs="Arial"/>
          <w:b w:val="0"/>
          <w:sz w:val="18"/>
          <w:szCs w:val="18"/>
        </w:rPr>
      </w:pPr>
      <w:r w:rsidRPr="003D2858">
        <w:rPr>
          <w:rFonts w:ascii="Arial" w:hAnsi="Arial" w:cs="Arial"/>
          <w:b w:val="0"/>
          <w:sz w:val="18"/>
          <w:szCs w:val="18"/>
        </w:rPr>
        <w:t>Тема 9. Проблемы автоматизации и информационного обеспечения в судебной экспертизе</w:t>
      </w:r>
    </w:p>
    <w:p w:rsidR="00B65352" w:rsidRPr="003D2858" w:rsidRDefault="00B65352" w:rsidP="003D2858">
      <w:pPr>
        <w:pStyle w:val="ac"/>
        <w:spacing w:before="0" w:after="0" w:line="240" w:lineRule="auto"/>
        <w:ind w:left="567"/>
        <w:jc w:val="both"/>
        <w:rPr>
          <w:rFonts w:ascii="Arial" w:hAnsi="Arial" w:cs="Arial"/>
          <w:b w:val="0"/>
          <w:sz w:val="18"/>
          <w:szCs w:val="18"/>
        </w:rPr>
      </w:pPr>
      <w:r w:rsidRPr="003D2858">
        <w:rPr>
          <w:rFonts w:ascii="Arial" w:hAnsi="Arial" w:cs="Arial"/>
          <w:b w:val="0"/>
          <w:sz w:val="18"/>
          <w:szCs w:val="18"/>
        </w:rPr>
        <w:t>Тема 10. Применение международных стандартов для повышения качества экспертного производства</w:t>
      </w:r>
    </w:p>
    <w:p w:rsidR="00B65352" w:rsidRPr="003D2858" w:rsidRDefault="00B65352" w:rsidP="003D2858">
      <w:pPr>
        <w:pStyle w:val="ac"/>
        <w:spacing w:before="0" w:after="0" w:line="240" w:lineRule="auto"/>
        <w:ind w:left="567"/>
        <w:jc w:val="both"/>
        <w:rPr>
          <w:rFonts w:ascii="Arial" w:hAnsi="Arial" w:cs="Arial"/>
          <w:b w:val="0"/>
          <w:sz w:val="18"/>
          <w:szCs w:val="18"/>
        </w:rPr>
      </w:pPr>
      <w:r w:rsidRPr="003D2858">
        <w:rPr>
          <w:rFonts w:ascii="Arial" w:hAnsi="Arial" w:cs="Arial"/>
          <w:b w:val="0"/>
          <w:sz w:val="18"/>
          <w:szCs w:val="18"/>
        </w:rPr>
        <w:t>Тема 11. Заключение судебного эксперта</w:t>
      </w:r>
    </w:p>
    <w:p w:rsidR="00B65352" w:rsidRPr="003D2858" w:rsidRDefault="00B65352" w:rsidP="00B65352">
      <w:pPr>
        <w:rPr>
          <w:rFonts w:ascii="Arial" w:hAnsi="Arial" w:cs="Arial"/>
          <w:b/>
          <w:bCs/>
          <w:sz w:val="18"/>
          <w:szCs w:val="18"/>
          <w:lang w:val="ru-RU"/>
        </w:rPr>
      </w:pPr>
    </w:p>
    <w:p w:rsidR="00B65352" w:rsidRDefault="003F1518" w:rsidP="00B65352">
      <w:pPr>
        <w:jc w:val="center"/>
        <w:rPr>
          <w:rFonts w:ascii="Arial" w:hAnsi="Arial" w:cs="Arial"/>
          <w:b/>
          <w:bCs/>
          <w:sz w:val="18"/>
          <w:szCs w:val="18"/>
          <w:lang w:val="ru-RU"/>
        </w:rPr>
      </w:pPr>
      <w:r w:rsidRPr="003D2858">
        <w:rPr>
          <w:rFonts w:ascii="Arial" w:hAnsi="Arial" w:cs="Arial"/>
          <w:b/>
          <w:bCs/>
          <w:sz w:val="18"/>
          <w:szCs w:val="18"/>
          <w:lang w:val="ru-RU"/>
        </w:rPr>
        <w:t>6</w:t>
      </w:r>
      <w:r w:rsidR="00B65352" w:rsidRPr="003D2858">
        <w:rPr>
          <w:rFonts w:ascii="Arial" w:hAnsi="Arial" w:cs="Arial"/>
          <w:b/>
          <w:bCs/>
          <w:sz w:val="18"/>
          <w:szCs w:val="18"/>
          <w:lang w:val="ru-RU"/>
        </w:rPr>
        <w:t>.</w:t>
      </w:r>
      <w:r w:rsidR="00B65352" w:rsidRPr="003D2858">
        <w:rPr>
          <w:rFonts w:ascii="Arial" w:hAnsi="Arial" w:cs="Arial"/>
          <w:b/>
          <w:bCs/>
          <w:sz w:val="18"/>
          <w:szCs w:val="18"/>
        </w:rPr>
        <w:t> </w:t>
      </w:r>
      <w:r w:rsidR="00B65352" w:rsidRPr="003D2858">
        <w:rPr>
          <w:rFonts w:ascii="Arial" w:hAnsi="Arial" w:cs="Arial"/>
          <w:b/>
          <w:bCs/>
          <w:sz w:val="18"/>
          <w:szCs w:val="18"/>
          <w:lang w:val="ru-RU"/>
        </w:rPr>
        <w:t>Модульно-интегративная структура</w:t>
      </w:r>
    </w:p>
    <w:p w:rsidR="003D2858" w:rsidRPr="003D2858" w:rsidRDefault="003D2858" w:rsidP="00B65352">
      <w:pPr>
        <w:jc w:val="center"/>
        <w:rPr>
          <w:rFonts w:ascii="Arial" w:hAnsi="Arial" w:cs="Arial"/>
          <w:b/>
          <w:bCs/>
          <w:sz w:val="18"/>
          <w:szCs w:val="18"/>
          <w:lang w:val="ru-RU"/>
        </w:rPr>
      </w:pPr>
    </w:p>
    <w:p w:rsidR="00B65352" w:rsidRPr="003D2858" w:rsidRDefault="00B65352" w:rsidP="003D2858">
      <w:pPr>
        <w:pStyle w:val="ac"/>
        <w:spacing w:before="0" w:after="0" w:line="240" w:lineRule="auto"/>
        <w:ind w:firstLine="567"/>
        <w:jc w:val="both"/>
        <w:rPr>
          <w:rFonts w:ascii="Arial" w:hAnsi="Arial" w:cs="Arial"/>
          <w:b w:val="0"/>
          <w:sz w:val="18"/>
          <w:szCs w:val="18"/>
        </w:rPr>
      </w:pPr>
      <w:r w:rsidRPr="003D2858">
        <w:rPr>
          <w:rFonts w:ascii="Arial" w:hAnsi="Arial" w:cs="Arial"/>
          <w:sz w:val="18"/>
          <w:szCs w:val="18"/>
        </w:rPr>
        <w:t>Тема 1. </w:t>
      </w:r>
      <w:r w:rsidRPr="003D2858">
        <w:rPr>
          <w:rFonts w:ascii="Arial" w:hAnsi="Arial" w:cs="Arial"/>
          <w:b w:val="0"/>
          <w:sz w:val="18"/>
          <w:szCs w:val="18"/>
        </w:rPr>
        <w:t>Правовые и организационные основы проведения судебных экспертиз</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Процессуальное регулирование судебной экспертизы в уголовном, гражданском, арбитражном, админис</w:t>
      </w:r>
      <w:r w:rsidRPr="003D2858">
        <w:rPr>
          <w:rFonts w:ascii="Arial" w:hAnsi="Arial" w:cs="Arial"/>
          <w:sz w:val="18"/>
          <w:szCs w:val="18"/>
        </w:rPr>
        <w:t>т</w:t>
      </w:r>
      <w:r w:rsidRPr="003D2858">
        <w:rPr>
          <w:rFonts w:ascii="Arial" w:hAnsi="Arial" w:cs="Arial"/>
          <w:sz w:val="18"/>
          <w:szCs w:val="18"/>
        </w:rPr>
        <w:t>ративном процессах.</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Экспертизы первичные, дополнительные, повторные, комиссионные, комплексные.</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Производство экспертизы на суде по уголовным делам.</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Системы судебно-экспертных учреждений в Российской Федерации. Федеральный закон «О государс</w:t>
      </w:r>
      <w:r w:rsidRPr="003D2858">
        <w:rPr>
          <w:rFonts w:ascii="Arial" w:hAnsi="Arial" w:cs="Arial"/>
          <w:sz w:val="18"/>
          <w:szCs w:val="18"/>
        </w:rPr>
        <w:t>т</w:t>
      </w:r>
      <w:r w:rsidRPr="003D2858">
        <w:rPr>
          <w:rFonts w:ascii="Arial" w:hAnsi="Arial" w:cs="Arial"/>
          <w:sz w:val="18"/>
          <w:szCs w:val="18"/>
        </w:rPr>
        <w:t>венной судебно-экспертной деятельности в Российской Федерации» от 31 мая 2001 года № 73–ФЗ. Ведомстве</w:t>
      </w:r>
      <w:r w:rsidRPr="003D2858">
        <w:rPr>
          <w:rFonts w:ascii="Arial" w:hAnsi="Arial" w:cs="Arial"/>
          <w:sz w:val="18"/>
          <w:szCs w:val="18"/>
        </w:rPr>
        <w:t>н</w:t>
      </w:r>
      <w:r w:rsidRPr="003D2858">
        <w:rPr>
          <w:rFonts w:ascii="Arial" w:hAnsi="Arial" w:cs="Arial"/>
          <w:sz w:val="18"/>
          <w:szCs w:val="18"/>
        </w:rPr>
        <w:t>ные положения и инструкции о п</w:t>
      </w:r>
      <w:r w:rsidR="003F1518" w:rsidRPr="003D2858">
        <w:rPr>
          <w:rFonts w:ascii="Arial" w:hAnsi="Arial" w:cs="Arial"/>
          <w:sz w:val="18"/>
          <w:szCs w:val="18"/>
        </w:rPr>
        <w:t>роизводстве судебных экспертиз.</w:t>
      </w:r>
    </w:p>
    <w:p w:rsidR="00B65352" w:rsidRPr="003D2858" w:rsidRDefault="00B65352" w:rsidP="003D2858">
      <w:pPr>
        <w:pStyle w:val="ac"/>
        <w:keepNext w:val="0"/>
        <w:spacing w:before="0" w:after="0" w:line="240" w:lineRule="auto"/>
        <w:ind w:firstLine="567"/>
        <w:jc w:val="both"/>
        <w:rPr>
          <w:rFonts w:ascii="Arial" w:hAnsi="Arial" w:cs="Arial"/>
          <w:sz w:val="18"/>
          <w:szCs w:val="18"/>
        </w:rPr>
      </w:pPr>
      <w:r w:rsidRPr="003D2858">
        <w:rPr>
          <w:rFonts w:ascii="Arial" w:hAnsi="Arial" w:cs="Arial"/>
          <w:sz w:val="18"/>
          <w:szCs w:val="18"/>
        </w:rPr>
        <w:t>Тема 2. </w:t>
      </w:r>
      <w:r w:rsidRPr="003D2858">
        <w:rPr>
          <w:rFonts w:ascii="Arial" w:hAnsi="Arial" w:cs="Arial"/>
          <w:b w:val="0"/>
          <w:sz w:val="18"/>
          <w:szCs w:val="18"/>
        </w:rPr>
        <w:t>Основные понятия судебной экспертизы</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Судебная экспертиза как средство доказывания. Возможности судебной экспертизы в установлении фа</w:t>
      </w:r>
      <w:r w:rsidRPr="003D2858">
        <w:rPr>
          <w:rFonts w:ascii="Arial" w:hAnsi="Arial" w:cs="Arial"/>
          <w:sz w:val="18"/>
          <w:szCs w:val="18"/>
        </w:rPr>
        <w:t>к</w:t>
      </w:r>
      <w:r w:rsidRPr="003D2858">
        <w:rPr>
          <w:rFonts w:ascii="Arial" w:hAnsi="Arial" w:cs="Arial"/>
          <w:sz w:val="18"/>
          <w:szCs w:val="18"/>
        </w:rPr>
        <w:t>тических обстоятельств.</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История возникновения и развития судебной экспертизы в России.</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Предмет судебной экспертизы. Формирование специальных знаний отдельного рода (вида) судебной эк</w:t>
      </w:r>
      <w:r w:rsidRPr="003D2858">
        <w:rPr>
          <w:rFonts w:ascii="Arial" w:hAnsi="Arial" w:cs="Arial"/>
          <w:sz w:val="18"/>
          <w:szCs w:val="18"/>
        </w:rPr>
        <w:t>с</w:t>
      </w:r>
      <w:r w:rsidRPr="003D2858">
        <w:rPr>
          <w:rFonts w:ascii="Arial" w:hAnsi="Arial" w:cs="Arial"/>
          <w:sz w:val="18"/>
          <w:szCs w:val="18"/>
        </w:rPr>
        <w:t>пертизы.</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Экспертные задачи. Понятие, классификация. Задачи классификационные, идентификационные, диагн</w:t>
      </w:r>
      <w:r w:rsidRPr="003D2858">
        <w:rPr>
          <w:rFonts w:ascii="Arial" w:hAnsi="Arial" w:cs="Arial"/>
          <w:sz w:val="18"/>
          <w:szCs w:val="18"/>
        </w:rPr>
        <w:t>о</w:t>
      </w:r>
      <w:r w:rsidRPr="003D2858">
        <w:rPr>
          <w:rFonts w:ascii="Arial" w:hAnsi="Arial" w:cs="Arial"/>
          <w:sz w:val="18"/>
          <w:szCs w:val="18"/>
        </w:rPr>
        <w:t>стические. Общие задачи рода экспертизы. Типичные задачи рода (вида) экспертизы. Конкретные задачи пров</w:t>
      </w:r>
      <w:r w:rsidRPr="003D2858">
        <w:rPr>
          <w:rFonts w:ascii="Arial" w:hAnsi="Arial" w:cs="Arial"/>
          <w:sz w:val="18"/>
          <w:szCs w:val="18"/>
        </w:rPr>
        <w:t>о</w:t>
      </w:r>
      <w:r w:rsidRPr="003D2858">
        <w:rPr>
          <w:rFonts w:ascii="Arial" w:hAnsi="Arial" w:cs="Arial"/>
          <w:sz w:val="18"/>
          <w:szCs w:val="18"/>
        </w:rPr>
        <w:t>димой экспертизы.</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Закономерности возникновения и развития судебных экспертиз. Их современная классификация.</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Создание об</w:t>
      </w:r>
      <w:r w:rsidR="003F1518" w:rsidRPr="003D2858">
        <w:rPr>
          <w:rFonts w:ascii="Arial" w:hAnsi="Arial" w:cs="Arial"/>
          <w:sz w:val="18"/>
          <w:szCs w:val="18"/>
        </w:rPr>
        <w:t>щей теории судебной экспертизы.</w:t>
      </w:r>
    </w:p>
    <w:p w:rsidR="00B65352" w:rsidRPr="003D2858" w:rsidRDefault="00B65352" w:rsidP="003D2858">
      <w:pPr>
        <w:pStyle w:val="ac"/>
        <w:spacing w:before="0" w:after="0" w:line="240" w:lineRule="auto"/>
        <w:ind w:firstLine="567"/>
        <w:jc w:val="both"/>
        <w:rPr>
          <w:rFonts w:ascii="Arial" w:hAnsi="Arial" w:cs="Arial"/>
          <w:sz w:val="18"/>
          <w:szCs w:val="18"/>
        </w:rPr>
      </w:pPr>
      <w:r w:rsidRPr="003D2858">
        <w:rPr>
          <w:rFonts w:ascii="Arial" w:hAnsi="Arial" w:cs="Arial"/>
          <w:sz w:val="18"/>
          <w:szCs w:val="18"/>
        </w:rPr>
        <w:t>Тема 3. </w:t>
      </w:r>
      <w:r w:rsidRPr="003D2858">
        <w:rPr>
          <w:rFonts w:ascii="Arial" w:hAnsi="Arial" w:cs="Arial"/>
          <w:b w:val="0"/>
          <w:sz w:val="18"/>
          <w:szCs w:val="18"/>
        </w:rPr>
        <w:t>Объекты судебной экспертизы</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Понятие объекта судебной экспертизы. Классификация объектов: общий, родовой (предметный), спец</w:t>
      </w:r>
      <w:r w:rsidRPr="003D2858">
        <w:rPr>
          <w:rFonts w:ascii="Arial" w:hAnsi="Arial" w:cs="Arial"/>
          <w:sz w:val="18"/>
          <w:szCs w:val="18"/>
        </w:rPr>
        <w:t>и</w:t>
      </w:r>
      <w:r w:rsidRPr="003D2858">
        <w:rPr>
          <w:rFonts w:ascii="Arial" w:hAnsi="Arial" w:cs="Arial"/>
          <w:sz w:val="18"/>
          <w:szCs w:val="18"/>
        </w:rPr>
        <w:t>альный, конкретный.</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Понятие свойства и признака объекта судебной экспертизы.</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Систематизация внешних свойств и признаков объекта судебной экспертизы. Классификация и систем</w:t>
      </w:r>
      <w:r w:rsidRPr="003D2858">
        <w:rPr>
          <w:rFonts w:ascii="Arial" w:hAnsi="Arial" w:cs="Arial"/>
          <w:sz w:val="18"/>
          <w:szCs w:val="18"/>
        </w:rPr>
        <w:t>а</w:t>
      </w:r>
      <w:r w:rsidRPr="003D2858">
        <w:rPr>
          <w:rFonts w:ascii="Arial" w:hAnsi="Arial" w:cs="Arial"/>
          <w:sz w:val="18"/>
          <w:szCs w:val="18"/>
        </w:rPr>
        <w:t>тизация внутренних свойств. Систематизация свойств и признаков объектов судебной экспертизы, являющихся отражением функционально-д</w:t>
      </w:r>
      <w:r w:rsidR="003F1518" w:rsidRPr="003D2858">
        <w:rPr>
          <w:rFonts w:ascii="Arial" w:hAnsi="Arial" w:cs="Arial"/>
          <w:sz w:val="18"/>
          <w:szCs w:val="18"/>
        </w:rPr>
        <w:t>инамических комплексов навыков.</w:t>
      </w:r>
    </w:p>
    <w:p w:rsidR="00B65352" w:rsidRPr="003D2858" w:rsidRDefault="00B65352" w:rsidP="003D2858">
      <w:pPr>
        <w:pStyle w:val="ac"/>
        <w:keepNext w:val="0"/>
        <w:spacing w:before="0" w:after="0" w:line="240" w:lineRule="auto"/>
        <w:ind w:firstLine="567"/>
        <w:jc w:val="both"/>
        <w:rPr>
          <w:rFonts w:ascii="Arial" w:hAnsi="Arial" w:cs="Arial"/>
          <w:sz w:val="18"/>
          <w:szCs w:val="18"/>
        </w:rPr>
      </w:pPr>
      <w:r w:rsidRPr="003D2858">
        <w:rPr>
          <w:rFonts w:ascii="Arial" w:hAnsi="Arial" w:cs="Arial"/>
          <w:sz w:val="18"/>
          <w:szCs w:val="18"/>
        </w:rPr>
        <w:t>Тема 4. </w:t>
      </w:r>
      <w:r w:rsidRPr="003D2858">
        <w:rPr>
          <w:rFonts w:ascii="Arial" w:hAnsi="Arial" w:cs="Arial"/>
          <w:b w:val="0"/>
          <w:sz w:val="18"/>
          <w:szCs w:val="18"/>
        </w:rPr>
        <w:t>Субъекты судебно-экспертной деятельности</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Понятие судебно-экспертной деятельности. Субъекты судебно-экспертной деятельности. Взаимодействие и взаимоотношения субъектов судебной экспертизы в процессе ее проведения.</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Общая характеристика профессиональной деятельности судебного эксперта, этико-психологическая х</w:t>
      </w:r>
      <w:r w:rsidRPr="003D2858">
        <w:rPr>
          <w:rFonts w:ascii="Arial" w:hAnsi="Arial" w:cs="Arial"/>
          <w:sz w:val="18"/>
          <w:szCs w:val="18"/>
        </w:rPr>
        <w:t>а</w:t>
      </w:r>
      <w:r w:rsidRPr="003D2858">
        <w:rPr>
          <w:rFonts w:ascii="Arial" w:hAnsi="Arial" w:cs="Arial"/>
          <w:sz w:val="18"/>
          <w:szCs w:val="18"/>
        </w:rPr>
        <w:t>рактеристика его личности.</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Специалист в уголовном и гражданском процессе, его функции. За</w:t>
      </w:r>
      <w:r w:rsidR="003F1518" w:rsidRPr="003D2858">
        <w:rPr>
          <w:rFonts w:ascii="Arial" w:hAnsi="Arial" w:cs="Arial"/>
          <w:sz w:val="18"/>
          <w:szCs w:val="18"/>
        </w:rPr>
        <w:t>ключение специалиста по УПК РФ.</w:t>
      </w:r>
    </w:p>
    <w:p w:rsidR="00B65352" w:rsidRPr="003D2858" w:rsidRDefault="00B65352" w:rsidP="003D2858">
      <w:pPr>
        <w:pStyle w:val="ac"/>
        <w:keepNext w:val="0"/>
        <w:spacing w:before="0" w:after="0" w:line="240" w:lineRule="auto"/>
        <w:ind w:firstLine="567"/>
        <w:jc w:val="both"/>
        <w:rPr>
          <w:rFonts w:ascii="Arial" w:hAnsi="Arial" w:cs="Arial"/>
          <w:sz w:val="18"/>
          <w:szCs w:val="18"/>
        </w:rPr>
      </w:pPr>
      <w:r w:rsidRPr="003D2858">
        <w:rPr>
          <w:rFonts w:ascii="Arial" w:hAnsi="Arial" w:cs="Arial"/>
          <w:sz w:val="18"/>
          <w:szCs w:val="18"/>
        </w:rPr>
        <w:t>Тема 5. </w:t>
      </w:r>
      <w:r w:rsidRPr="003D2858">
        <w:rPr>
          <w:rFonts w:ascii="Arial" w:hAnsi="Arial" w:cs="Arial"/>
          <w:b w:val="0"/>
          <w:sz w:val="18"/>
          <w:szCs w:val="18"/>
        </w:rPr>
        <w:t>Экспертное исследование</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Сущность и технология экспертного исследования. Информационная природа исходных данных, пре</w:t>
      </w:r>
      <w:r w:rsidRPr="003D2858">
        <w:rPr>
          <w:rFonts w:ascii="Arial" w:hAnsi="Arial" w:cs="Arial"/>
          <w:sz w:val="18"/>
          <w:szCs w:val="18"/>
        </w:rPr>
        <w:t>д</w:t>
      </w:r>
      <w:r w:rsidRPr="003D2858">
        <w:rPr>
          <w:rFonts w:ascii="Arial" w:hAnsi="Arial" w:cs="Arial"/>
          <w:sz w:val="18"/>
          <w:szCs w:val="18"/>
        </w:rPr>
        <w:t>ставляемых эксперту.</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Стадии экспертного исследования. Творческий характер исследования. Формирование внутреннего убе</w:t>
      </w:r>
      <w:r w:rsidRPr="003D2858">
        <w:rPr>
          <w:rFonts w:ascii="Arial" w:hAnsi="Arial" w:cs="Arial"/>
          <w:sz w:val="18"/>
          <w:szCs w:val="18"/>
        </w:rPr>
        <w:t>ж</w:t>
      </w:r>
      <w:r w:rsidRPr="003D2858">
        <w:rPr>
          <w:rFonts w:ascii="Arial" w:hAnsi="Arial" w:cs="Arial"/>
          <w:sz w:val="18"/>
          <w:szCs w:val="18"/>
        </w:rPr>
        <w:t>дения судебного эксперта.</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Методы решения экспертных задач, классификация методов и методик. Общенаучные методы исслед</w:t>
      </w:r>
      <w:r w:rsidRPr="003D2858">
        <w:rPr>
          <w:rFonts w:ascii="Arial" w:hAnsi="Arial" w:cs="Arial"/>
          <w:sz w:val="18"/>
          <w:szCs w:val="18"/>
        </w:rPr>
        <w:t>о</w:t>
      </w:r>
      <w:r w:rsidRPr="003D2858">
        <w:rPr>
          <w:rFonts w:ascii="Arial" w:hAnsi="Arial" w:cs="Arial"/>
          <w:sz w:val="18"/>
          <w:szCs w:val="18"/>
        </w:rPr>
        <w:t xml:space="preserve">вания. Частные методы судебной экспертизы: микроскопические, фотографические, химические, спектральные, хроматографические, рентгеновские, физико-химические, математические и др. </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Методики общие и частные. Блок-схема и программированные мет</w:t>
      </w:r>
      <w:r w:rsidR="000428CE" w:rsidRPr="003D2858">
        <w:rPr>
          <w:rFonts w:ascii="Arial" w:hAnsi="Arial" w:cs="Arial"/>
          <w:sz w:val="18"/>
          <w:szCs w:val="18"/>
        </w:rPr>
        <w:t>одики решения экспертных задач.</w:t>
      </w:r>
    </w:p>
    <w:p w:rsidR="00B65352" w:rsidRPr="003D2858" w:rsidRDefault="00B65352" w:rsidP="003D2858">
      <w:pPr>
        <w:pStyle w:val="ac"/>
        <w:keepNext w:val="0"/>
        <w:spacing w:before="0" w:after="0" w:line="240" w:lineRule="auto"/>
        <w:ind w:firstLine="567"/>
        <w:jc w:val="both"/>
        <w:rPr>
          <w:rFonts w:ascii="Arial" w:hAnsi="Arial" w:cs="Arial"/>
          <w:sz w:val="18"/>
          <w:szCs w:val="18"/>
        </w:rPr>
      </w:pPr>
      <w:r w:rsidRPr="003D2858">
        <w:rPr>
          <w:rFonts w:ascii="Arial" w:hAnsi="Arial" w:cs="Arial"/>
          <w:sz w:val="18"/>
          <w:szCs w:val="18"/>
        </w:rPr>
        <w:t>Тема 6. </w:t>
      </w:r>
      <w:r w:rsidRPr="003D2858">
        <w:rPr>
          <w:rFonts w:ascii="Arial" w:hAnsi="Arial" w:cs="Arial"/>
          <w:b w:val="0"/>
          <w:sz w:val="18"/>
          <w:szCs w:val="18"/>
        </w:rPr>
        <w:t>Криминалистическая идентификация в экспертных исследованиях</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Теоретические основы экспертной идентификации. Идентификация по признакам внешнего строения. Идентификация по внутренним свойствам (составу и структуре). Идентификация по функционально-д</w:t>
      </w:r>
      <w:r w:rsidR="000428CE" w:rsidRPr="003D2858">
        <w:rPr>
          <w:rFonts w:ascii="Arial" w:hAnsi="Arial" w:cs="Arial"/>
          <w:sz w:val="18"/>
          <w:szCs w:val="18"/>
        </w:rPr>
        <w:t>инамическим комплексам навыков.</w:t>
      </w:r>
    </w:p>
    <w:p w:rsidR="00B65352" w:rsidRPr="003D2858" w:rsidRDefault="00B65352" w:rsidP="003D2858">
      <w:pPr>
        <w:pStyle w:val="ac"/>
        <w:spacing w:before="0" w:after="0" w:line="240" w:lineRule="auto"/>
        <w:ind w:firstLine="567"/>
        <w:jc w:val="both"/>
        <w:rPr>
          <w:rFonts w:ascii="Arial" w:hAnsi="Arial" w:cs="Arial"/>
          <w:sz w:val="18"/>
          <w:szCs w:val="18"/>
        </w:rPr>
      </w:pPr>
      <w:r w:rsidRPr="003D2858">
        <w:rPr>
          <w:rFonts w:ascii="Arial" w:hAnsi="Arial" w:cs="Arial"/>
          <w:sz w:val="18"/>
          <w:szCs w:val="18"/>
        </w:rPr>
        <w:t>Тема 7. </w:t>
      </w:r>
      <w:r w:rsidRPr="003D2858">
        <w:rPr>
          <w:rFonts w:ascii="Arial" w:hAnsi="Arial" w:cs="Arial"/>
          <w:b w:val="0"/>
          <w:sz w:val="18"/>
          <w:szCs w:val="18"/>
        </w:rPr>
        <w:t>Криминалистическая экспертная диагностика</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Понятие экспертной диагностики, ее теоретические основы. Виды криминалистических экспертных диа</w:t>
      </w:r>
      <w:r w:rsidRPr="003D2858">
        <w:rPr>
          <w:rFonts w:ascii="Arial" w:hAnsi="Arial" w:cs="Arial"/>
          <w:sz w:val="18"/>
          <w:szCs w:val="18"/>
        </w:rPr>
        <w:t>г</w:t>
      </w:r>
      <w:r w:rsidRPr="003D2858">
        <w:rPr>
          <w:rFonts w:ascii="Arial" w:hAnsi="Arial" w:cs="Arial"/>
          <w:sz w:val="18"/>
          <w:szCs w:val="18"/>
        </w:rPr>
        <w:t>ностических задач.</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Общие принципы построения методики криминалистического экспертного диагностического исследования. Роль экспертной гипотезы и метода аналогии в решении диагностических криминалистических задач. Этапы и</w:t>
      </w:r>
      <w:r w:rsidRPr="003D2858">
        <w:rPr>
          <w:rFonts w:ascii="Arial" w:hAnsi="Arial" w:cs="Arial"/>
          <w:sz w:val="18"/>
          <w:szCs w:val="18"/>
        </w:rPr>
        <w:t>с</w:t>
      </w:r>
      <w:r w:rsidRPr="003D2858">
        <w:rPr>
          <w:rFonts w:ascii="Arial" w:hAnsi="Arial" w:cs="Arial"/>
          <w:sz w:val="18"/>
          <w:szCs w:val="18"/>
        </w:rPr>
        <w:t>след</w:t>
      </w:r>
      <w:r w:rsidR="000428CE" w:rsidRPr="003D2858">
        <w:rPr>
          <w:rFonts w:ascii="Arial" w:hAnsi="Arial" w:cs="Arial"/>
          <w:sz w:val="18"/>
          <w:szCs w:val="18"/>
        </w:rPr>
        <w:t>ования. Формулирование выводов.</w:t>
      </w:r>
    </w:p>
    <w:p w:rsidR="00B65352" w:rsidRPr="003D2858" w:rsidRDefault="00B65352" w:rsidP="003D2858">
      <w:pPr>
        <w:pStyle w:val="ac"/>
        <w:spacing w:before="0" w:after="0" w:line="240" w:lineRule="auto"/>
        <w:ind w:firstLine="567"/>
        <w:jc w:val="both"/>
        <w:rPr>
          <w:rFonts w:ascii="Arial" w:hAnsi="Arial" w:cs="Arial"/>
          <w:sz w:val="18"/>
          <w:szCs w:val="18"/>
        </w:rPr>
      </w:pPr>
      <w:r w:rsidRPr="003D2858">
        <w:rPr>
          <w:rFonts w:ascii="Arial" w:hAnsi="Arial" w:cs="Arial"/>
          <w:sz w:val="18"/>
          <w:szCs w:val="18"/>
        </w:rPr>
        <w:t>Тема 8</w:t>
      </w:r>
      <w:r w:rsidRPr="003D2858">
        <w:rPr>
          <w:rFonts w:ascii="Arial" w:hAnsi="Arial" w:cs="Arial"/>
          <w:b w:val="0"/>
          <w:sz w:val="18"/>
          <w:szCs w:val="18"/>
        </w:rPr>
        <w:t>. Применение математических методов и компьютерных средств при решении задач судебной экспертизы</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Теоретические аспекты применения математических методов и компьютерных средств в судебной экспе</w:t>
      </w:r>
      <w:r w:rsidRPr="003D2858">
        <w:rPr>
          <w:rFonts w:ascii="Arial" w:hAnsi="Arial" w:cs="Arial"/>
          <w:sz w:val="18"/>
          <w:szCs w:val="18"/>
        </w:rPr>
        <w:t>р</w:t>
      </w:r>
      <w:r w:rsidRPr="003D2858">
        <w:rPr>
          <w:rFonts w:ascii="Arial" w:hAnsi="Arial" w:cs="Arial"/>
          <w:sz w:val="18"/>
          <w:szCs w:val="18"/>
        </w:rPr>
        <w:t>тизе. Применение математических методов для количественной обработки эмпирических данных.</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Возможности использования математических мо</w:t>
      </w:r>
      <w:r w:rsidR="000428CE" w:rsidRPr="003D2858">
        <w:rPr>
          <w:rFonts w:ascii="Arial" w:hAnsi="Arial" w:cs="Arial"/>
          <w:sz w:val="18"/>
          <w:szCs w:val="18"/>
        </w:rPr>
        <w:t>делей решения экспертных задач.</w:t>
      </w:r>
    </w:p>
    <w:p w:rsidR="00B65352" w:rsidRPr="003D2858" w:rsidRDefault="00B65352" w:rsidP="003D2858">
      <w:pPr>
        <w:pStyle w:val="ac"/>
        <w:spacing w:before="0" w:after="0" w:line="240" w:lineRule="auto"/>
        <w:ind w:firstLine="567"/>
        <w:jc w:val="both"/>
        <w:rPr>
          <w:rFonts w:ascii="Arial" w:hAnsi="Arial" w:cs="Arial"/>
          <w:sz w:val="18"/>
          <w:szCs w:val="18"/>
        </w:rPr>
      </w:pPr>
      <w:r w:rsidRPr="003D2858">
        <w:rPr>
          <w:rFonts w:ascii="Arial" w:hAnsi="Arial" w:cs="Arial"/>
          <w:sz w:val="18"/>
          <w:szCs w:val="18"/>
        </w:rPr>
        <w:t>Тема 9. </w:t>
      </w:r>
      <w:r w:rsidRPr="003D2858">
        <w:rPr>
          <w:rFonts w:ascii="Arial" w:hAnsi="Arial" w:cs="Arial"/>
          <w:b w:val="0"/>
          <w:sz w:val="18"/>
          <w:szCs w:val="18"/>
        </w:rPr>
        <w:t>Проблемы автоматизации и информационного обеспечения в судебной экспертизе</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Научно-информационное обеспечение экспертной деятельности: разработка частных теорий, справочная и методическая литература, банки данных, натурные коллекции, информационно-поисковые системы.</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Возможности автоматизированного решения экспертных задач. Программные комплексы. Автоматизир</w:t>
      </w:r>
      <w:r w:rsidRPr="003D2858">
        <w:rPr>
          <w:rFonts w:ascii="Arial" w:hAnsi="Arial" w:cs="Arial"/>
          <w:sz w:val="18"/>
          <w:szCs w:val="18"/>
        </w:rPr>
        <w:t>о</w:t>
      </w:r>
      <w:r w:rsidRPr="003D2858">
        <w:rPr>
          <w:rFonts w:ascii="Arial" w:hAnsi="Arial" w:cs="Arial"/>
          <w:sz w:val="18"/>
          <w:szCs w:val="18"/>
        </w:rPr>
        <w:t>ванное рабочее место эксперта.</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lastRenderedPageBreak/>
        <w:t xml:space="preserve">Экспертные системы и возможности их использования в судебной экспертизе </w:t>
      </w:r>
      <w:r w:rsidR="000428CE" w:rsidRPr="003D2858">
        <w:rPr>
          <w:rFonts w:ascii="Arial" w:hAnsi="Arial" w:cs="Arial"/>
          <w:sz w:val="18"/>
          <w:szCs w:val="18"/>
        </w:rPr>
        <w:t>(системы обучения и по</w:t>
      </w:r>
      <w:r w:rsidR="000428CE" w:rsidRPr="003D2858">
        <w:rPr>
          <w:rFonts w:ascii="Arial" w:hAnsi="Arial" w:cs="Arial"/>
          <w:sz w:val="18"/>
          <w:szCs w:val="18"/>
        </w:rPr>
        <w:t>д</w:t>
      </w:r>
      <w:r w:rsidR="000428CE" w:rsidRPr="003D2858">
        <w:rPr>
          <w:rFonts w:ascii="Arial" w:hAnsi="Arial" w:cs="Arial"/>
          <w:sz w:val="18"/>
          <w:szCs w:val="18"/>
        </w:rPr>
        <w:t>держки).</w:t>
      </w:r>
    </w:p>
    <w:p w:rsidR="00B65352" w:rsidRPr="003D2858" w:rsidRDefault="00B65352" w:rsidP="003D2858">
      <w:pPr>
        <w:pStyle w:val="ac"/>
        <w:spacing w:before="0" w:after="0" w:line="240" w:lineRule="auto"/>
        <w:ind w:firstLine="567"/>
        <w:jc w:val="both"/>
        <w:rPr>
          <w:rFonts w:ascii="Arial" w:hAnsi="Arial" w:cs="Arial"/>
          <w:sz w:val="18"/>
          <w:szCs w:val="18"/>
        </w:rPr>
      </w:pPr>
      <w:r w:rsidRPr="003D2858">
        <w:rPr>
          <w:rFonts w:ascii="Arial" w:hAnsi="Arial" w:cs="Arial"/>
          <w:sz w:val="18"/>
          <w:szCs w:val="18"/>
        </w:rPr>
        <w:t>Тема 10. </w:t>
      </w:r>
      <w:r w:rsidRPr="003D2858">
        <w:rPr>
          <w:rFonts w:ascii="Arial" w:hAnsi="Arial" w:cs="Arial"/>
          <w:b w:val="0"/>
          <w:sz w:val="18"/>
          <w:szCs w:val="18"/>
        </w:rPr>
        <w:t>Применение международных стандартов для повышения качества экспертного производства</w:t>
      </w:r>
    </w:p>
    <w:p w:rsidR="00B65352" w:rsidRPr="003D2858" w:rsidRDefault="00B65352" w:rsidP="003D2858">
      <w:pPr>
        <w:ind w:firstLine="567"/>
        <w:jc w:val="both"/>
        <w:rPr>
          <w:rFonts w:ascii="Arial" w:hAnsi="Arial" w:cs="Arial"/>
          <w:sz w:val="18"/>
          <w:szCs w:val="18"/>
          <w:lang w:val="ru-RU"/>
        </w:rPr>
      </w:pPr>
      <w:r w:rsidRPr="003D2858">
        <w:rPr>
          <w:rFonts w:ascii="Arial" w:hAnsi="Arial" w:cs="Arial"/>
          <w:sz w:val="18"/>
          <w:szCs w:val="18"/>
          <w:lang w:val="ru-RU"/>
        </w:rPr>
        <w:t>Основные цели и особенности аккредитации судебно-экспертных учреждений. Использование зарубежн</w:t>
      </w:r>
      <w:r w:rsidRPr="003D2858">
        <w:rPr>
          <w:rFonts w:ascii="Arial" w:hAnsi="Arial" w:cs="Arial"/>
          <w:sz w:val="18"/>
          <w:szCs w:val="18"/>
          <w:lang w:val="ru-RU"/>
        </w:rPr>
        <w:t>о</w:t>
      </w:r>
      <w:r w:rsidRPr="003D2858">
        <w:rPr>
          <w:rFonts w:ascii="Arial" w:hAnsi="Arial" w:cs="Arial"/>
          <w:sz w:val="18"/>
          <w:szCs w:val="18"/>
          <w:lang w:val="ru-RU"/>
        </w:rPr>
        <w:t xml:space="preserve">го опыта в области разработки и внедрения системы менеджмента качества в судебно-экспертных учреждений. </w:t>
      </w:r>
    </w:p>
    <w:p w:rsidR="00B65352" w:rsidRPr="003D2858" w:rsidRDefault="00B65352" w:rsidP="003D2858">
      <w:pPr>
        <w:ind w:firstLine="567"/>
        <w:jc w:val="both"/>
        <w:rPr>
          <w:rFonts w:ascii="Arial" w:hAnsi="Arial" w:cs="Arial"/>
          <w:sz w:val="18"/>
          <w:szCs w:val="18"/>
          <w:lang w:val="ru-RU"/>
        </w:rPr>
      </w:pPr>
      <w:r w:rsidRPr="003D2858">
        <w:rPr>
          <w:rFonts w:ascii="Arial" w:hAnsi="Arial" w:cs="Arial"/>
          <w:sz w:val="18"/>
          <w:szCs w:val="18"/>
          <w:lang w:val="ru-RU"/>
        </w:rPr>
        <w:t>Основные требования ГОСТ ИСО/МЭК 17025-2009 и ГОСТ Р 52960 2008, специфика их практического в</w:t>
      </w:r>
      <w:r w:rsidRPr="003D2858">
        <w:rPr>
          <w:rFonts w:ascii="Arial" w:hAnsi="Arial" w:cs="Arial"/>
          <w:sz w:val="18"/>
          <w:szCs w:val="18"/>
          <w:lang w:val="ru-RU"/>
        </w:rPr>
        <w:t>ы</w:t>
      </w:r>
      <w:r w:rsidRPr="003D2858">
        <w:rPr>
          <w:rFonts w:ascii="Arial" w:hAnsi="Arial" w:cs="Arial"/>
          <w:sz w:val="18"/>
          <w:szCs w:val="18"/>
          <w:lang w:val="ru-RU"/>
        </w:rPr>
        <w:t>полнения при производстве судебных экспертиз.</w:t>
      </w:r>
    </w:p>
    <w:p w:rsidR="00B65352" w:rsidRPr="003D2858" w:rsidRDefault="00B65352" w:rsidP="003D2858">
      <w:pPr>
        <w:pStyle w:val="ac"/>
        <w:spacing w:before="0" w:after="0" w:line="240" w:lineRule="auto"/>
        <w:ind w:firstLine="567"/>
        <w:jc w:val="both"/>
        <w:rPr>
          <w:rFonts w:ascii="Arial" w:hAnsi="Arial" w:cs="Arial"/>
          <w:sz w:val="18"/>
          <w:szCs w:val="18"/>
        </w:rPr>
      </w:pPr>
      <w:r w:rsidRPr="003D2858">
        <w:rPr>
          <w:rFonts w:ascii="Arial" w:hAnsi="Arial" w:cs="Arial"/>
          <w:sz w:val="18"/>
          <w:szCs w:val="18"/>
        </w:rPr>
        <w:t>Тема 11. </w:t>
      </w:r>
      <w:r w:rsidRPr="003D2858">
        <w:rPr>
          <w:rFonts w:ascii="Arial" w:hAnsi="Arial" w:cs="Arial"/>
          <w:b w:val="0"/>
          <w:sz w:val="18"/>
          <w:szCs w:val="18"/>
        </w:rPr>
        <w:t>Заключение судебного эксперта</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Процессуальная регламентация формы заключения эксперта.</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Структура заключения. Содержание вводной части. Исследовательская часть: порядок изложения пров</w:t>
      </w:r>
      <w:r w:rsidRPr="003D2858">
        <w:rPr>
          <w:rFonts w:ascii="Arial" w:hAnsi="Arial" w:cs="Arial"/>
          <w:sz w:val="18"/>
          <w:szCs w:val="18"/>
        </w:rPr>
        <w:t>е</w:t>
      </w:r>
      <w:r w:rsidRPr="003D2858">
        <w:rPr>
          <w:rFonts w:ascii="Arial" w:hAnsi="Arial" w:cs="Arial"/>
          <w:sz w:val="18"/>
          <w:szCs w:val="18"/>
        </w:rPr>
        <w:t>денного исследования, полнота изложения, степень детализации изложения примененных методик, аргумент</w:t>
      </w:r>
      <w:r w:rsidRPr="003D2858">
        <w:rPr>
          <w:rFonts w:ascii="Arial" w:hAnsi="Arial" w:cs="Arial"/>
          <w:sz w:val="18"/>
          <w:szCs w:val="18"/>
        </w:rPr>
        <w:t>а</w:t>
      </w:r>
      <w:r w:rsidRPr="003D2858">
        <w:rPr>
          <w:rFonts w:ascii="Arial" w:hAnsi="Arial" w:cs="Arial"/>
          <w:sz w:val="18"/>
          <w:szCs w:val="18"/>
        </w:rPr>
        <w:t>ция полученных результатов, синтезирующая часть.</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Выводы: формы выводов, формулирование выводов, соотношение объема выводов с объемом вопросов, поставленных на разрешение экспертизы.</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Наглядно-образные, графоаналитические и предметные приложения к заключению, их значение для уя</w:t>
      </w:r>
      <w:r w:rsidRPr="003D2858">
        <w:rPr>
          <w:rFonts w:ascii="Arial" w:hAnsi="Arial" w:cs="Arial"/>
          <w:sz w:val="18"/>
          <w:szCs w:val="18"/>
        </w:rPr>
        <w:t>с</w:t>
      </w:r>
      <w:r w:rsidRPr="003D2858">
        <w:rPr>
          <w:rFonts w:ascii="Arial" w:hAnsi="Arial" w:cs="Arial"/>
          <w:sz w:val="18"/>
          <w:szCs w:val="18"/>
        </w:rPr>
        <w:t>нения его содержания.</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Особенности составления заключения при производстве комиссионных (в том числе комплексных) экспе</w:t>
      </w:r>
      <w:r w:rsidRPr="003D2858">
        <w:rPr>
          <w:rFonts w:ascii="Arial" w:hAnsi="Arial" w:cs="Arial"/>
          <w:sz w:val="18"/>
          <w:szCs w:val="18"/>
        </w:rPr>
        <w:t>р</w:t>
      </w:r>
      <w:r w:rsidRPr="003D2858">
        <w:rPr>
          <w:rFonts w:ascii="Arial" w:hAnsi="Arial" w:cs="Arial"/>
          <w:sz w:val="18"/>
          <w:szCs w:val="18"/>
        </w:rPr>
        <w:t>тиз, при производстве дополнительных и повторных экспертиз.</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Отказ от дачи заключения как альтернатива заключению. Форма отказа.</w:t>
      </w:r>
    </w:p>
    <w:p w:rsidR="00B65352" w:rsidRPr="003D2858" w:rsidRDefault="00B65352" w:rsidP="003D2858">
      <w:pPr>
        <w:pStyle w:val="a5"/>
        <w:ind w:firstLine="567"/>
        <w:jc w:val="both"/>
        <w:rPr>
          <w:rFonts w:ascii="Arial" w:hAnsi="Arial" w:cs="Arial"/>
          <w:sz w:val="18"/>
          <w:szCs w:val="18"/>
        </w:rPr>
      </w:pPr>
      <w:r w:rsidRPr="003D2858">
        <w:rPr>
          <w:rFonts w:ascii="Arial" w:hAnsi="Arial" w:cs="Arial"/>
          <w:sz w:val="18"/>
          <w:szCs w:val="18"/>
        </w:rPr>
        <w:t>Оценка заключения: его допустимости, относимости, достоверности. Доказательственное значение фа</w:t>
      </w:r>
      <w:r w:rsidRPr="003D2858">
        <w:rPr>
          <w:rFonts w:ascii="Arial" w:hAnsi="Arial" w:cs="Arial"/>
          <w:sz w:val="18"/>
          <w:szCs w:val="18"/>
        </w:rPr>
        <w:t>к</w:t>
      </w:r>
      <w:r w:rsidRPr="003D2858">
        <w:rPr>
          <w:rFonts w:ascii="Arial" w:hAnsi="Arial" w:cs="Arial"/>
          <w:sz w:val="18"/>
          <w:szCs w:val="18"/>
        </w:rPr>
        <w:t>тов, устанавливаемых экспертом.</w:t>
      </w:r>
    </w:p>
    <w:p w:rsidR="00B65352" w:rsidRPr="003D2858" w:rsidRDefault="00B65352" w:rsidP="00B65352">
      <w:pPr>
        <w:pStyle w:val="2"/>
        <w:ind w:left="0" w:firstLine="567"/>
        <w:jc w:val="both"/>
        <w:rPr>
          <w:sz w:val="18"/>
          <w:szCs w:val="18"/>
        </w:rPr>
      </w:pPr>
    </w:p>
    <w:p w:rsidR="00B65352" w:rsidRPr="003D2858" w:rsidRDefault="000428CE" w:rsidP="003D2858">
      <w:pPr>
        <w:pStyle w:val="3"/>
        <w:spacing w:line="240" w:lineRule="auto"/>
        <w:ind w:left="0"/>
        <w:rPr>
          <w:rFonts w:ascii="Arial" w:hAnsi="Arial" w:cs="Arial"/>
          <w:sz w:val="18"/>
          <w:szCs w:val="18"/>
        </w:rPr>
      </w:pPr>
      <w:r w:rsidRPr="003D2858">
        <w:rPr>
          <w:rFonts w:ascii="Arial" w:hAnsi="Arial" w:cs="Arial"/>
          <w:sz w:val="18"/>
          <w:szCs w:val="18"/>
        </w:rPr>
        <w:t>7</w:t>
      </w:r>
      <w:r w:rsidR="00B65352" w:rsidRPr="003D2858">
        <w:rPr>
          <w:rFonts w:ascii="Arial" w:hAnsi="Arial" w:cs="Arial"/>
          <w:sz w:val="18"/>
          <w:szCs w:val="18"/>
        </w:rPr>
        <w:t>. </w:t>
      </w:r>
      <w:r w:rsidRPr="003D2858">
        <w:rPr>
          <w:rFonts w:ascii="Arial" w:hAnsi="Arial" w:cs="Arial"/>
          <w:sz w:val="18"/>
          <w:szCs w:val="18"/>
        </w:rPr>
        <w:t>Учебный план</w:t>
      </w:r>
      <w:r w:rsidR="00001142" w:rsidRPr="003D2858">
        <w:rPr>
          <w:rStyle w:val="af1"/>
          <w:rFonts w:ascii="Arial" w:hAnsi="Arial" w:cs="Arial"/>
          <w:sz w:val="18"/>
          <w:szCs w:val="18"/>
        </w:rPr>
        <w:endnoteReference w:id="2"/>
      </w:r>
    </w:p>
    <w:p w:rsidR="000428CE" w:rsidRPr="003D2858" w:rsidRDefault="000428CE" w:rsidP="00B65352">
      <w:pPr>
        <w:pStyle w:val="3"/>
        <w:spacing w:line="240" w:lineRule="auto"/>
        <w:ind w:left="0" w:firstLine="708"/>
        <w:rPr>
          <w:rFonts w:ascii="Arial" w:hAnsi="Arial" w:cs="Arial"/>
          <w:sz w:val="18"/>
          <w:szCs w:val="18"/>
        </w:r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3687"/>
        <w:gridCol w:w="1557"/>
        <w:gridCol w:w="992"/>
      </w:tblGrid>
      <w:tr w:rsidR="0069517C" w:rsidRPr="003D2858" w:rsidTr="0069517C">
        <w:tc>
          <w:tcPr>
            <w:tcW w:w="1812" w:type="pct"/>
            <w:vAlign w:val="center"/>
          </w:tcPr>
          <w:p w:rsidR="000428CE" w:rsidRPr="003D2858" w:rsidRDefault="000428CE" w:rsidP="0069517C">
            <w:pPr>
              <w:pStyle w:val="3"/>
              <w:ind w:left="0"/>
              <w:rPr>
                <w:rFonts w:ascii="Arial" w:hAnsi="Arial" w:cs="Arial"/>
                <w:sz w:val="16"/>
                <w:szCs w:val="16"/>
              </w:rPr>
            </w:pPr>
            <w:r w:rsidRPr="003D2858">
              <w:rPr>
                <w:rFonts w:ascii="Arial" w:hAnsi="Arial" w:cs="Arial"/>
                <w:sz w:val="16"/>
                <w:szCs w:val="16"/>
              </w:rPr>
              <w:t>Тематика</w:t>
            </w:r>
          </w:p>
        </w:tc>
        <w:tc>
          <w:tcPr>
            <w:tcW w:w="1885" w:type="pct"/>
            <w:vAlign w:val="center"/>
          </w:tcPr>
          <w:p w:rsidR="000428CE" w:rsidRPr="003D2858" w:rsidRDefault="000428CE" w:rsidP="0069517C">
            <w:pPr>
              <w:pStyle w:val="3"/>
              <w:ind w:left="0"/>
              <w:rPr>
                <w:rFonts w:ascii="Arial" w:hAnsi="Arial" w:cs="Arial"/>
                <w:sz w:val="16"/>
                <w:szCs w:val="16"/>
              </w:rPr>
            </w:pPr>
            <w:r w:rsidRPr="003D2858">
              <w:rPr>
                <w:rFonts w:ascii="Arial" w:hAnsi="Arial" w:cs="Arial"/>
                <w:sz w:val="16"/>
                <w:szCs w:val="16"/>
              </w:rPr>
              <w:t>Литература</w:t>
            </w:r>
          </w:p>
        </w:tc>
        <w:tc>
          <w:tcPr>
            <w:tcW w:w="796" w:type="pct"/>
            <w:vAlign w:val="center"/>
          </w:tcPr>
          <w:p w:rsidR="000428CE" w:rsidRPr="003D2858" w:rsidRDefault="000428CE" w:rsidP="0069517C">
            <w:pPr>
              <w:jc w:val="center"/>
              <w:rPr>
                <w:rFonts w:ascii="Arial" w:hAnsi="Arial" w:cs="Arial"/>
                <w:b/>
                <w:sz w:val="16"/>
                <w:szCs w:val="16"/>
              </w:rPr>
            </w:pPr>
            <w:r w:rsidRPr="003D2858">
              <w:rPr>
                <w:rFonts w:ascii="Arial" w:hAnsi="Arial" w:cs="Arial"/>
                <w:b/>
                <w:sz w:val="16"/>
                <w:szCs w:val="16"/>
              </w:rPr>
              <w:t>Количество академических часов</w:t>
            </w:r>
          </w:p>
        </w:tc>
        <w:tc>
          <w:tcPr>
            <w:tcW w:w="507" w:type="pct"/>
            <w:vAlign w:val="center"/>
          </w:tcPr>
          <w:p w:rsidR="000428CE" w:rsidRPr="003D2858" w:rsidRDefault="000428CE" w:rsidP="0069517C">
            <w:pPr>
              <w:jc w:val="center"/>
              <w:rPr>
                <w:rFonts w:ascii="Arial" w:hAnsi="Arial" w:cs="Arial"/>
                <w:b/>
                <w:sz w:val="16"/>
                <w:szCs w:val="16"/>
              </w:rPr>
            </w:pPr>
            <w:r w:rsidRPr="003D2858">
              <w:rPr>
                <w:rFonts w:ascii="Arial" w:hAnsi="Arial" w:cs="Arial"/>
                <w:b/>
                <w:sz w:val="16"/>
                <w:szCs w:val="16"/>
              </w:rPr>
              <w:t>Форма контроля</w:t>
            </w:r>
          </w:p>
        </w:tc>
      </w:tr>
      <w:tr w:rsidR="0069517C" w:rsidRPr="003D2858" w:rsidTr="0069517C">
        <w:tc>
          <w:tcPr>
            <w:tcW w:w="1812" w:type="pct"/>
            <w:vAlign w:val="center"/>
          </w:tcPr>
          <w:p w:rsidR="000428CE" w:rsidRPr="003D2858" w:rsidRDefault="000428CE" w:rsidP="0069517C">
            <w:pPr>
              <w:rPr>
                <w:rFonts w:ascii="Arial" w:hAnsi="Arial" w:cs="Arial"/>
                <w:sz w:val="16"/>
                <w:szCs w:val="16"/>
                <w:lang w:val="ru-RU"/>
              </w:rPr>
            </w:pPr>
            <w:r w:rsidRPr="003D2858">
              <w:rPr>
                <w:rFonts w:ascii="Arial" w:hAnsi="Arial" w:cs="Arial"/>
                <w:sz w:val="16"/>
                <w:szCs w:val="16"/>
                <w:lang w:val="ru-RU"/>
              </w:rPr>
              <w:t>Тема</w:t>
            </w:r>
            <w:r w:rsidRPr="003D2858">
              <w:rPr>
                <w:rFonts w:ascii="Arial" w:hAnsi="Arial" w:cs="Arial"/>
                <w:sz w:val="16"/>
                <w:szCs w:val="16"/>
              </w:rPr>
              <w:t> </w:t>
            </w:r>
            <w:r w:rsidRPr="003D2858">
              <w:rPr>
                <w:rFonts w:ascii="Arial" w:hAnsi="Arial" w:cs="Arial"/>
                <w:sz w:val="16"/>
                <w:szCs w:val="16"/>
                <w:lang w:val="ru-RU"/>
              </w:rPr>
              <w:t>1.</w:t>
            </w:r>
            <w:r w:rsidRPr="003D2858">
              <w:rPr>
                <w:rFonts w:ascii="Arial" w:hAnsi="Arial" w:cs="Arial"/>
                <w:sz w:val="16"/>
                <w:szCs w:val="16"/>
              </w:rPr>
              <w:t> </w:t>
            </w:r>
            <w:r w:rsidRPr="003D2858">
              <w:rPr>
                <w:rFonts w:ascii="Arial" w:hAnsi="Arial" w:cs="Arial"/>
                <w:sz w:val="16"/>
                <w:szCs w:val="16"/>
                <w:lang w:val="ru-RU"/>
              </w:rPr>
              <w:t>Правовые и организационные о</w:t>
            </w:r>
            <w:r w:rsidRPr="003D2858">
              <w:rPr>
                <w:rFonts w:ascii="Arial" w:hAnsi="Arial" w:cs="Arial"/>
                <w:sz w:val="16"/>
                <w:szCs w:val="16"/>
                <w:lang w:val="ru-RU"/>
              </w:rPr>
              <w:t>с</w:t>
            </w:r>
            <w:r w:rsidRPr="003D2858">
              <w:rPr>
                <w:rFonts w:ascii="Arial" w:hAnsi="Arial" w:cs="Arial"/>
                <w:sz w:val="16"/>
                <w:szCs w:val="16"/>
                <w:lang w:val="ru-RU"/>
              </w:rPr>
              <w:t>новы проведения судебных экспертиз</w:t>
            </w:r>
          </w:p>
        </w:tc>
        <w:tc>
          <w:tcPr>
            <w:tcW w:w="1885" w:type="pct"/>
            <w:vAlign w:val="center"/>
          </w:tcPr>
          <w:p w:rsidR="000428CE" w:rsidRPr="003D2858" w:rsidRDefault="000428CE" w:rsidP="003D2858">
            <w:pPr>
              <w:pStyle w:val="3"/>
              <w:ind w:left="0"/>
              <w:rPr>
                <w:rFonts w:ascii="Arial" w:hAnsi="Arial" w:cs="Arial"/>
                <w:b w:val="0"/>
                <w:sz w:val="16"/>
                <w:szCs w:val="16"/>
              </w:rPr>
            </w:pPr>
            <w:r w:rsidRPr="003D2858">
              <w:rPr>
                <w:rFonts w:ascii="Arial" w:hAnsi="Arial" w:cs="Arial"/>
                <w:b w:val="0"/>
                <w:sz w:val="16"/>
                <w:szCs w:val="16"/>
              </w:rPr>
              <w:t>самостоятельное изучение литературы (1-6; 7;12; 13; 18- 21; 28; 29; 31; 32; 48; 48; 63)</w:t>
            </w:r>
          </w:p>
        </w:tc>
        <w:tc>
          <w:tcPr>
            <w:tcW w:w="796" w:type="pct"/>
            <w:vAlign w:val="center"/>
          </w:tcPr>
          <w:p w:rsidR="000428CE" w:rsidRPr="003D2858" w:rsidRDefault="000428CE" w:rsidP="003D2858">
            <w:pPr>
              <w:jc w:val="center"/>
              <w:rPr>
                <w:rFonts w:ascii="Arial" w:hAnsi="Arial" w:cs="Arial"/>
                <w:sz w:val="16"/>
                <w:szCs w:val="16"/>
                <w:lang w:val="ru-RU"/>
              </w:rPr>
            </w:pPr>
            <w:r w:rsidRPr="003D2858">
              <w:rPr>
                <w:rFonts w:ascii="Arial" w:hAnsi="Arial" w:cs="Arial"/>
                <w:sz w:val="16"/>
                <w:szCs w:val="16"/>
                <w:lang w:val="ru-RU"/>
              </w:rPr>
              <w:t>20</w:t>
            </w:r>
            <w:r w:rsidR="00F472B1" w:rsidRPr="003D2858">
              <w:rPr>
                <w:rFonts w:ascii="Arial" w:hAnsi="Arial" w:cs="Arial"/>
                <w:sz w:val="16"/>
                <w:szCs w:val="16"/>
                <w:lang w:val="ru-RU"/>
              </w:rPr>
              <w:t>/30</w:t>
            </w:r>
          </w:p>
        </w:tc>
        <w:tc>
          <w:tcPr>
            <w:tcW w:w="507" w:type="pct"/>
            <w:vAlign w:val="center"/>
          </w:tcPr>
          <w:p w:rsidR="000428CE" w:rsidRPr="003D2858" w:rsidRDefault="000428CE" w:rsidP="0069517C">
            <w:pPr>
              <w:jc w:val="center"/>
              <w:rPr>
                <w:rFonts w:ascii="Arial" w:hAnsi="Arial" w:cs="Arial"/>
                <w:sz w:val="16"/>
                <w:szCs w:val="16"/>
              </w:rPr>
            </w:pPr>
            <w:r w:rsidRPr="003D2858">
              <w:rPr>
                <w:rFonts w:ascii="Arial" w:hAnsi="Arial" w:cs="Arial"/>
                <w:sz w:val="16"/>
                <w:szCs w:val="16"/>
              </w:rPr>
              <w:t>зачет</w:t>
            </w:r>
          </w:p>
        </w:tc>
      </w:tr>
      <w:tr w:rsidR="0069517C" w:rsidRPr="003D2858" w:rsidTr="0069517C">
        <w:tc>
          <w:tcPr>
            <w:tcW w:w="1812" w:type="pct"/>
            <w:vAlign w:val="center"/>
          </w:tcPr>
          <w:p w:rsidR="000428CE" w:rsidRPr="003D2858" w:rsidRDefault="000428CE" w:rsidP="0069517C">
            <w:pPr>
              <w:rPr>
                <w:rFonts w:ascii="Arial" w:hAnsi="Arial" w:cs="Arial"/>
                <w:sz w:val="16"/>
                <w:szCs w:val="16"/>
                <w:lang w:val="ru-RU"/>
              </w:rPr>
            </w:pPr>
            <w:r w:rsidRPr="003D2858">
              <w:rPr>
                <w:rFonts w:ascii="Arial" w:hAnsi="Arial" w:cs="Arial"/>
                <w:sz w:val="16"/>
                <w:szCs w:val="16"/>
                <w:lang w:val="ru-RU"/>
              </w:rPr>
              <w:t>Тема</w:t>
            </w:r>
            <w:r w:rsidRPr="003D2858">
              <w:rPr>
                <w:rFonts w:ascii="Arial" w:hAnsi="Arial" w:cs="Arial"/>
                <w:sz w:val="16"/>
                <w:szCs w:val="16"/>
              </w:rPr>
              <w:t> </w:t>
            </w:r>
            <w:r w:rsidRPr="003D2858">
              <w:rPr>
                <w:rFonts w:ascii="Arial" w:hAnsi="Arial" w:cs="Arial"/>
                <w:sz w:val="16"/>
                <w:szCs w:val="16"/>
                <w:lang w:val="ru-RU"/>
              </w:rPr>
              <w:t>2.</w:t>
            </w:r>
            <w:r w:rsidRPr="003D2858">
              <w:rPr>
                <w:rFonts w:ascii="Arial" w:hAnsi="Arial" w:cs="Arial"/>
                <w:sz w:val="16"/>
                <w:szCs w:val="16"/>
              </w:rPr>
              <w:t> </w:t>
            </w:r>
            <w:r w:rsidRPr="003D2858">
              <w:rPr>
                <w:rFonts w:ascii="Arial" w:hAnsi="Arial" w:cs="Arial"/>
                <w:sz w:val="16"/>
                <w:szCs w:val="16"/>
                <w:lang w:val="ru-RU"/>
              </w:rPr>
              <w:t>Основные понятия судебной эк</w:t>
            </w:r>
            <w:r w:rsidRPr="003D2858">
              <w:rPr>
                <w:rFonts w:ascii="Arial" w:hAnsi="Arial" w:cs="Arial"/>
                <w:sz w:val="16"/>
                <w:szCs w:val="16"/>
                <w:lang w:val="ru-RU"/>
              </w:rPr>
              <w:t>с</w:t>
            </w:r>
            <w:r w:rsidRPr="003D2858">
              <w:rPr>
                <w:rFonts w:ascii="Arial" w:hAnsi="Arial" w:cs="Arial"/>
                <w:sz w:val="16"/>
                <w:szCs w:val="16"/>
                <w:lang w:val="ru-RU"/>
              </w:rPr>
              <w:t>пертизы</w:t>
            </w:r>
          </w:p>
        </w:tc>
        <w:tc>
          <w:tcPr>
            <w:tcW w:w="1885" w:type="pct"/>
            <w:vAlign w:val="center"/>
          </w:tcPr>
          <w:p w:rsidR="000428CE" w:rsidRPr="003D2858" w:rsidRDefault="000428CE" w:rsidP="003D2858">
            <w:pPr>
              <w:pStyle w:val="3"/>
              <w:ind w:left="0"/>
              <w:rPr>
                <w:rFonts w:ascii="Arial" w:hAnsi="Arial" w:cs="Arial"/>
                <w:b w:val="0"/>
                <w:sz w:val="16"/>
                <w:szCs w:val="16"/>
              </w:rPr>
            </w:pPr>
            <w:r w:rsidRPr="003D2858">
              <w:rPr>
                <w:rFonts w:ascii="Arial" w:hAnsi="Arial" w:cs="Arial"/>
                <w:b w:val="0"/>
                <w:sz w:val="16"/>
                <w:szCs w:val="16"/>
              </w:rPr>
              <w:t>самостоятельное изучение литературы (7;11; 17; 22-25; 27-29; 32; 37-43; 44; 46; 25; 30; 45; 46; 48; 56; 59; 93; 94; 99; 100)</w:t>
            </w:r>
          </w:p>
        </w:tc>
        <w:tc>
          <w:tcPr>
            <w:tcW w:w="796" w:type="pct"/>
            <w:vAlign w:val="center"/>
          </w:tcPr>
          <w:p w:rsidR="000428CE" w:rsidRPr="003D2858" w:rsidRDefault="000428CE" w:rsidP="003D2858">
            <w:pPr>
              <w:jc w:val="center"/>
              <w:rPr>
                <w:rFonts w:ascii="Arial" w:hAnsi="Arial" w:cs="Arial"/>
                <w:sz w:val="16"/>
                <w:szCs w:val="16"/>
                <w:lang w:val="ru-RU"/>
              </w:rPr>
            </w:pPr>
            <w:r w:rsidRPr="003D2858">
              <w:rPr>
                <w:rFonts w:ascii="Arial" w:hAnsi="Arial" w:cs="Arial"/>
                <w:sz w:val="16"/>
                <w:szCs w:val="16"/>
                <w:lang w:val="ru-RU"/>
              </w:rPr>
              <w:t>10</w:t>
            </w:r>
            <w:r w:rsidR="00F472B1" w:rsidRPr="003D2858">
              <w:rPr>
                <w:rFonts w:ascii="Arial" w:hAnsi="Arial" w:cs="Arial"/>
                <w:sz w:val="16"/>
                <w:szCs w:val="16"/>
                <w:lang w:val="ru-RU"/>
              </w:rPr>
              <w:t>/20</w:t>
            </w:r>
          </w:p>
        </w:tc>
        <w:tc>
          <w:tcPr>
            <w:tcW w:w="507" w:type="pct"/>
            <w:vAlign w:val="center"/>
          </w:tcPr>
          <w:p w:rsidR="000428CE" w:rsidRPr="003D2858" w:rsidRDefault="000428CE" w:rsidP="0069517C">
            <w:pPr>
              <w:jc w:val="center"/>
              <w:rPr>
                <w:rFonts w:ascii="Arial" w:hAnsi="Arial" w:cs="Arial"/>
                <w:sz w:val="16"/>
                <w:szCs w:val="16"/>
              </w:rPr>
            </w:pPr>
            <w:r w:rsidRPr="003D2858">
              <w:rPr>
                <w:rFonts w:ascii="Arial" w:hAnsi="Arial" w:cs="Arial"/>
                <w:sz w:val="16"/>
                <w:szCs w:val="16"/>
              </w:rPr>
              <w:t>зачет</w:t>
            </w:r>
          </w:p>
        </w:tc>
      </w:tr>
      <w:tr w:rsidR="0069517C" w:rsidRPr="003D2858" w:rsidTr="0069517C">
        <w:tc>
          <w:tcPr>
            <w:tcW w:w="1812" w:type="pct"/>
            <w:vAlign w:val="center"/>
          </w:tcPr>
          <w:p w:rsidR="000428CE" w:rsidRPr="003D2858" w:rsidRDefault="000428CE" w:rsidP="0069517C">
            <w:pPr>
              <w:rPr>
                <w:rFonts w:ascii="Arial" w:hAnsi="Arial" w:cs="Arial"/>
                <w:sz w:val="16"/>
                <w:szCs w:val="16"/>
              </w:rPr>
            </w:pPr>
            <w:r w:rsidRPr="003D2858">
              <w:rPr>
                <w:rFonts w:ascii="Arial" w:hAnsi="Arial" w:cs="Arial"/>
                <w:sz w:val="16"/>
                <w:szCs w:val="16"/>
              </w:rPr>
              <w:t>Тема 3. Объекты судебной экспертизы</w:t>
            </w:r>
          </w:p>
        </w:tc>
        <w:tc>
          <w:tcPr>
            <w:tcW w:w="1885" w:type="pct"/>
            <w:vAlign w:val="center"/>
          </w:tcPr>
          <w:p w:rsidR="000428CE" w:rsidRPr="003D2858" w:rsidRDefault="000428CE" w:rsidP="003D2858">
            <w:pPr>
              <w:pStyle w:val="3"/>
              <w:ind w:left="0"/>
              <w:rPr>
                <w:rFonts w:ascii="Arial" w:hAnsi="Arial" w:cs="Arial"/>
                <w:b w:val="0"/>
                <w:sz w:val="16"/>
                <w:szCs w:val="16"/>
              </w:rPr>
            </w:pPr>
            <w:r w:rsidRPr="003D2858">
              <w:rPr>
                <w:rFonts w:ascii="Arial" w:hAnsi="Arial" w:cs="Arial"/>
                <w:b w:val="0"/>
                <w:sz w:val="16"/>
                <w:szCs w:val="16"/>
              </w:rPr>
              <w:t>самостоятельное изучение литературы (8; 31; 32;44; 45; 15; 33; 36; 37; 15;41; 56; 66; 65; 69)</w:t>
            </w:r>
          </w:p>
        </w:tc>
        <w:tc>
          <w:tcPr>
            <w:tcW w:w="796" w:type="pct"/>
            <w:vAlign w:val="center"/>
          </w:tcPr>
          <w:p w:rsidR="000428CE" w:rsidRPr="003D2858" w:rsidRDefault="000428CE" w:rsidP="003D2858">
            <w:pPr>
              <w:jc w:val="center"/>
              <w:rPr>
                <w:rFonts w:ascii="Arial" w:hAnsi="Arial" w:cs="Arial"/>
                <w:sz w:val="16"/>
                <w:szCs w:val="16"/>
                <w:lang w:val="ru-RU"/>
              </w:rPr>
            </w:pPr>
            <w:r w:rsidRPr="003D2858">
              <w:rPr>
                <w:rFonts w:ascii="Arial" w:hAnsi="Arial" w:cs="Arial"/>
                <w:sz w:val="16"/>
                <w:szCs w:val="16"/>
                <w:lang w:val="ru-RU"/>
              </w:rPr>
              <w:t>10</w:t>
            </w:r>
            <w:r w:rsidR="00F472B1" w:rsidRPr="003D2858">
              <w:rPr>
                <w:rFonts w:ascii="Arial" w:hAnsi="Arial" w:cs="Arial"/>
                <w:sz w:val="16"/>
                <w:szCs w:val="16"/>
                <w:lang w:val="ru-RU"/>
              </w:rPr>
              <w:t>/20</w:t>
            </w:r>
          </w:p>
        </w:tc>
        <w:tc>
          <w:tcPr>
            <w:tcW w:w="507" w:type="pct"/>
            <w:vAlign w:val="center"/>
          </w:tcPr>
          <w:p w:rsidR="000428CE" w:rsidRPr="003D2858" w:rsidRDefault="000428CE" w:rsidP="0069517C">
            <w:pPr>
              <w:jc w:val="center"/>
              <w:rPr>
                <w:rFonts w:ascii="Arial" w:hAnsi="Arial" w:cs="Arial"/>
                <w:sz w:val="16"/>
                <w:szCs w:val="16"/>
              </w:rPr>
            </w:pPr>
            <w:r w:rsidRPr="003D2858">
              <w:rPr>
                <w:rFonts w:ascii="Arial" w:hAnsi="Arial" w:cs="Arial"/>
                <w:sz w:val="16"/>
                <w:szCs w:val="16"/>
              </w:rPr>
              <w:t>зачет</w:t>
            </w:r>
          </w:p>
        </w:tc>
      </w:tr>
      <w:tr w:rsidR="0069517C" w:rsidRPr="003D2858" w:rsidTr="0069517C">
        <w:tc>
          <w:tcPr>
            <w:tcW w:w="1812" w:type="pct"/>
            <w:vAlign w:val="center"/>
          </w:tcPr>
          <w:p w:rsidR="000428CE" w:rsidRPr="003D2858" w:rsidRDefault="000428CE" w:rsidP="0069517C">
            <w:pPr>
              <w:rPr>
                <w:rFonts w:ascii="Arial" w:hAnsi="Arial" w:cs="Arial"/>
                <w:b/>
                <w:sz w:val="16"/>
                <w:szCs w:val="16"/>
                <w:lang w:val="ru-RU"/>
              </w:rPr>
            </w:pPr>
            <w:r w:rsidRPr="003D2858">
              <w:rPr>
                <w:rFonts w:ascii="Arial" w:hAnsi="Arial" w:cs="Arial"/>
                <w:sz w:val="16"/>
                <w:szCs w:val="16"/>
                <w:lang w:val="ru-RU"/>
              </w:rPr>
              <w:t>Тема</w:t>
            </w:r>
            <w:r w:rsidRPr="003D2858">
              <w:rPr>
                <w:rFonts w:ascii="Arial" w:hAnsi="Arial" w:cs="Arial"/>
                <w:sz w:val="16"/>
                <w:szCs w:val="16"/>
              </w:rPr>
              <w:t> </w:t>
            </w:r>
            <w:r w:rsidRPr="003D2858">
              <w:rPr>
                <w:rFonts w:ascii="Arial" w:hAnsi="Arial" w:cs="Arial"/>
                <w:sz w:val="16"/>
                <w:szCs w:val="16"/>
                <w:lang w:val="ru-RU"/>
              </w:rPr>
              <w:t>4.</w:t>
            </w:r>
            <w:r w:rsidRPr="003D2858">
              <w:rPr>
                <w:rFonts w:ascii="Arial" w:hAnsi="Arial" w:cs="Arial"/>
                <w:sz w:val="16"/>
                <w:szCs w:val="16"/>
              </w:rPr>
              <w:t> </w:t>
            </w:r>
            <w:r w:rsidRPr="003D2858">
              <w:rPr>
                <w:rFonts w:ascii="Arial" w:hAnsi="Arial" w:cs="Arial"/>
                <w:sz w:val="16"/>
                <w:szCs w:val="16"/>
                <w:lang w:val="ru-RU"/>
              </w:rPr>
              <w:t>Субъекты судебно-экспертной де</w:t>
            </w:r>
            <w:r w:rsidRPr="003D2858">
              <w:rPr>
                <w:rFonts w:ascii="Arial" w:hAnsi="Arial" w:cs="Arial"/>
                <w:sz w:val="16"/>
                <w:szCs w:val="16"/>
                <w:lang w:val="ru-RU"/>
              </w:rPr>
              <w:t>я</w:t>
            </w:r>
            <w:r w:rsidRPr="003D2858">
              <w:rPr>
                <w:rFonts w:ascii="Arial" w:hAnsi="Arial" w:cs="Arial"/>
                <w:sz w:val="16"/>
                <w:szCs w:val="16"/>
                <w:lang w:val="ru-RU"/>
              </w:rPr>
              <w:t>тельности</w:t>
            </w:r>
          </w:p>
        </w:tc>
        <w:tc>
          <w:tcPr>
            <w:tcW w:w="1885" w:type="pct"/>
            <w:vAlign w:val="center"/>
          </w:tcPr>
          <w:p w:rsidR="000428CE" w:rsidRPr="003D2858" w:rsidRDefault="000428CE" w:rsidP="003D2858">
            <w:pPr>
              <w:pStyle w:val="3"/>
              <w:ind w:left="0"/>
              <w:rPr>
                <w:rFonts w:ascii="Arial" w:hAnsi="Arial" w:cs="Arial"/>
                <w:b w:val="0"/>
                <w:sz w:val="16"/>
                <w:szCs w:val="16"/>
              </w:rPr>
            </w:pPr>
            <w:r w:rsidRPr="003D2858">
              <w:rPr>
                <w:rFonts w:ascii="Arial" w:hAnsi="Arial" w:cs="Arial"/>
                <w:b w:val="0"/>
                <w:sz w:val="16"/>
                <w:szCs w:val="16"/>
              </w:rPr>
              <w:t>самостоятельное изучение литературы</w:t>
            </w:r>
            <w:r w:rsidR="0069517C">
              <w:rPr>
                <w:rFonts w:ascii="Arial" w:hAnsi="Arial" w:cs="Arial"/>
                <w:b w:val="0"/>
                <w:sz w:val="16"/>
                <w:szCs w:val="16"/>
              </w:rPr>
              <w:br/>
            </w:r>
            <w:r w:rsidRPr="003D2858">
              <w:rPr>
                <w:rFonts w:ascii="Arial" w:hAnsi="Arial" w:cs="Arial"/>
                <w:b w:val="0"/>
                <w:sz w:val="16"/>
                <w:szCs w:val="16"/>
              </w:rPr>
              <w:t xml:space="preserve"> (1 – 7; 9; 18; 22; 24; 25;28; 29)</w:t>
            </w:r>
          </w:p>
        </w:tc>
        <w:tc>
          <w:tcPr>
            <w:tcW w:w="796" w:type="pct"/>
            <w:vAlign w:val="center"/>
          </w:tcPr>
          <w:p w:rsidR="000428CE" w:rsidRPr="003D2858" w:rsidRDefault="000428CE" w:rsidP="003D2858">
            <w:pPr>
              <w:jc w:val="center"/>
              <w:rPr>
                <w:rFonts w:ascii="Arial" w:hAnsi="Arial" w:cs="Arial"/>
                <w:sz w:val="16"/>
                <w:szCs w:val="16"/>
                <w:lang w:val="ru-RU"/>
              </w:rPr>
            </w:pPr>
            <w:r w:rsidRPr="003D2858">
              <w:rPr>
                <w:rFonts w:ascii="Arial" w:hAnsi="Arial" w:cs="Arial"/>
                <w:sz w:val="16"/>
                <w:szCs w:val="16"/>
                <w:lang w:val="ru-RU"/>
              </w:rPr>
              <w:t>10</w:t>
            </w:r>
            <w:r w:rsidR="00F472B1" w:rsidRPr="003D2858">
              <w:rPr>
                <w:rFonts w:ascii="Arial" w:hAnsi="Arial" w:cs="Arial"/>
                <w:sz w:val="16"/>
                <w:szCs w:val="16"/>
                <w:lang w:val="ru-RU"/>
              </w:rPr>
              <w:t>/20</w:t>
            </w:r>
          </w:p>
        </w:tc>
        <w:tc>
          <w:tcPr>
            <w:tcW w:w="507" w:type="pct"/>
            <w:vAlign w:val="center"/>
          </w:tcPr>
          <w:p w:rsidR="000428CE" w:rsidRPr="003D2858" w:rsidRDefault="000428CE" w:rsidP="0069517C">
            <w:pPr>
              <w:jc w:val="center"/>
              <w:rPr>
                <w:rFonts w:ascii="Arial" w:hAnsi="Arial" w:cs="Arial"/>
                <w:sz w:val="16"/>
                <w:szCs w:val="16"/>
              </w:rPr>
            </w:pPr>
            <w:r w:rsidRPr="003D2858">
              <w:rPr>
                <w:rFonts w:ascii="Arial" w:hAnsi="Arial" w:cs="Arial"/>
                <w:sz w:val="16"/>
                <w:szCs w:val="16"/>
              </w:rPr>
              <w:t>зачет</w:t>
            </w:r>
          </w:p>
        </w:tc>
      </w:tr>
      <w:tr w:rsidR="0069517C" w:rsidRPr="003D2858" w:rsidTr="0069517C">
        <w:tc>
          <w:tcPr>
            <w:tcW w:w="1812" w:type="pct"/>
            <w:vAlign w:val="center"/>
          </w:tcPr>
          <w:p w:rsidR="000428CE" w:rsidRPr="003D2858" w:rsidRDefault="000428CE" w:rsidP="0069517C">
            <w:pPr>
              <w:rPr>
                <w:rFonts w:ascii="Arial" w:hAnsi="Arial" w:cs="Arial"/>
                <w:sz w:val="16"/>
                <w:szCs w:val="16"/>
              </w:rPr>
            </w:pPr>
            <w:r w:rsidRPr="003D2858">
              <w:rPr>
                <w:rFonts w:ascii="Arial" w:hAnsi="Arial" w:cs="Arial"/>
                <w:sz w:val="16"/>
                <w:szCs w:val="16"/>
              </w:rPr>
              <w:t>Тема 5. Экспертное исследование</w:t>
            </w:r>
          </w:p>
        </w:tc>
        <w:tc>
          <w:tcPr>
            <w:tcW w:w="1885" w:type="pct"/>
          </w:tcPr>
          <w:p w:rsidR="000428CE" w:rsidRPr="003D2858" w:rsidRDefault="000428CE" w:rsidP="003D2858">
            <w:pPr>
              <w:pStyle w:val="3"/>
              <w:ind w:left="0"/>
              <w:rPr>
                <w:rFonts w:ascii="Arial" w:hAnsi="Arial" w:cs="Arial"/>
                <w:b w:val="0"/>
                <w:sz w:val="16"/>
                <w:szCs w:val="16"/>
              </w:rPr>
            </w:pPr>
            <w:r w:rsidRPr="003D2858">
              <w:rPr>
                <w:rFonts w:ascii="Arial" w:hAnsi="Arial" w:cs="Arial"/>
                <w:b w:val="0"/>
                <w:sz w:val="16"/>
                <w:szCs w:val="16"/>
              </w:rPr>
              <w:t>самостоятельное изучение литературы (7; 9; 10; 15-17; 22; 24; 25; 27-29; 30-32; 52; 42)</w:t>
            </w:r>
          </w:p>
        </w:tc>
        <w:tc>
          <w:tcPr>
            <w:tcW w:w="796" w:type="pct"/>
            <w:vAlign w:val="center"/>
          </w:tcPr>
          <w:p w:rsidR="000428CE" w:rsidRPr="003D2858" w:rsidRDefault="000428CE" w:rsidP="003D2858">
            <w:pPr>
              <w:jc w:val="center"/>
              <w:rPr>
                <w:rFonts w:ascii="Arial" w:hAnsi="Arial" w:cs="Arial"/>
                <w:sz w:val="16"/>
                <w:szCs w:val="16"/>
                <w:lang w:val="ru-RU"/>
              </w:rPr>
            </w:pPr>
            <w:r w:rsidRPr="003D2858">
              <w:rPr>
                <w:rFonts w:ascii="Arial" w:hAnsi="Arial" w:cs="Arial"/>
                <w:sz w:val="16"/>
                <w:szCs w:val="16"/>
                <w:lang w:val="ru-RU"/>
              </w:rPr>
              <w:t>10</w:t>
            </w:r>
            <w:r w:rsidR="00F472B1" w:rsidRPr="003D2858">
              <w:rPr>
                <w:rFonts w:ascii="Arial" w:hAnsi="Arial" w:cs="Arial"/>
                <w:sz w:val="16"/>
                <w:szCs w:val="16"/>
                <w:lang w:val="ru-RU"/>
              </w:rPr>
              <w:t>/20</w:t>
            </w:r>
          </w:p>
        </w:tc>
        <w:tc>
          <w:tcPr>
            <w:tcW w:w="507" w:type="pct"/>
            <w:vAlign w:val="center"/>
          </w:tcPr>
          <w:p w:rsidR="000428CE" w:rsidRPr="003D2858" w:rsidRDefault="000428CE" w:rsidP="0069517C">
            <w:pPr>
              <w:jc w:val="center"/>
              <w:rPr>
                <w:rFonts w:ascii="Arial" w:hAnsi="Arial" w:cs="Arial"/>
                <w:sz w:val="16"/>
                <w:szCs w:val="16"/>
              </w:rPr>
            </w:pPr>
            <w:r w:rsidRPr="003D2858">
              <w:rPr>
                <w:rFonts w:ascii="Arial" w:hAnsi="Arial" w:cs="Arial"/>
                <w:sz w:val="16"/>
                <w:szCs w:val="16"/>
              </w:rPr>
              <w:t>зачет</w:t>
            </w:r>
          </w:p>
        </w:tc>
      </w:tr>
      <w:tr w:rsidR="0069517C" w:rsidRPr="003D2858" w:rsidTr="0069517C">
        <w:tc>
          <w:tcPr>
            <w:tcW w:w="1812" w:type="pct"/>
            <w:vAlign w:val="center"/>
          </w:tcPr>
          <w:p w:rsidR="000428CE" w:rsidRPr="003D2858" w:rsidRDefault="000428CE" w:rsidP="0069517C">
            <w:pPr>
              <w:rPr>
                <w:rFonts w:ascii="Arial" w:hAnsi="Arial" w:cs="Arial"/>
                <w:sz w:val="16"/>
                <w:szCs w:val="16"/>
                <w:lang w:val="ru-RU"/>
              </w:rPr>
            </w:pPr>
            <w:r w:rsidRPr="003D2858">
              <w:rPr>
                <w:rFonts w:ascii="Arial" w:hAnsi="Arial" w:cs="Arial"/>
                <w:sz w:val="16"/>
                <w:szCs w:val="16"/>
                <w:lang w:val="ru-RU"/>
              </w:rPr>
              <w:t>Тема</w:t>
            </w:r>
            <w:r w:rsidRPr="003D2858">
              <w:rPr>
                <w:rFonts w:ascii="Arial" w:hAnsi="Arial" w:cs="Arial"/>
                <w:sz w:val="16"/>
                <w:szCs w:val="16"/>
              </w:rPr>
              <w:t> </w:t>
            </w:r>
            <w:r w:rsidRPr="003D2858">
              <w:rPr>
                <w:rFonts w:ascii="Arial" w:hAnsi="Arial" w:cs="Arial"/>
                <w:sz w:val="16"/>
                <w:szCs w:val="16"/>
                <w:lang w:val="ru-RU"/>
              </w:rPr>
              <w:t>6.</w:t>
            </w:r>
            <w:r w:rsidRPr="003D2858">
              <w:rPr>
                <w:rFonts w:ascii="Arial" w:hAnsi="Arial" w:cs="Arial"/>
                <w:sz w:val="16"/>
                <w:szCs w:val="16"/>
              </w:rPr>
              <w:t> </w:t>
            </w:r>
            <w:r w:rsidRPr="003D2858">
              <w:rPr>
                <w:rFonts w:ascii="Arial" w:hAnsi="Arial" w:cs="Arial"/>
                <w:sz w:val="16"/>
                <w:szCs w:val="16"/>
                <w:lang w:val="ru-RU"/>
              </w:rPr>
              <w:t>Криминалистическая идентифик</w:t>
            </w:r>
            <w:r w:rsidRPr="003D2858">
              <w:rPr>
                <w:rFonts w:ascii="Arial" w:hAnsi="Arial" w:cs="Arial"/>
                <w:sz w:val="16"/>
                <w:szCs w:val="16"/>
                <w:lang w:val="ru-RU"/>
              </w:rPr>
              <w:t>а</w:t>
            </w:r>
            <w:r w:rsidRPr="003D2858">
              <w:rPr>
                <w:rFonts w:ascii="Arial" w:hAnsi="Arial" w:cs="Arial"/>
                <w:sz w:val="16"/>
                <w:szCs w:val="16"/>
                <w:lang w:val="ru-RU"/>
              </w:rPr>
              <w:t>ция в экспертных исследованиях</w:t>
            </w:r>
          </w:p>
        </w:tc>
        <w:tc>
          <w:tcPr>
            <w:tcW w:w="1885" w:type="pct"/>
            <w:vAlign w:val="center"/>
          </w:tcPr>
          <w:p w:rsidR="000428CE" w:rsidRPr="003D2858" w:rsidRDefault="000428CE" w:rsidP="003D2858">
            <w:pPr>
              <w:pStyle w:val="3"/>
              <w:ind w:left="0"/>
              <w:rPr>
                <w:rFonts w:ascii="Arial" w:hAnsi="Arial" w:cs="Arial"/>
                <w:b w:val="0"/>
                <w:sz w:val="16"/>
                <w:szCs w:val="16"/>
              </w:rPr>
            </w:pPr>
            <w:r w:rsidRPr="003D2858">
              <w:rPr>
                <w:rFonts w:ascii="Arial" w:hAnsi="Arial" w:cs="Arial"/>
                <w:b w:val="0"/>
                <w:sz w:val="16"/>
                <w:szCs w:val="16"/>
              </w:rPr>
              <w:t>самостоятельное изучение литературы</w:t>
            </w:r>
            <w:r w:rsidR="0069517C">
              <w:rPr>
                <w:rFonts w:ascii="Arial" w:hAnsi="Arial" w:cs="Arial"/>
                <w:b w:val="0"/>
                <w:sz w:val="16"/>
                <w:szCs w:val="16"/>
              </w:rPr>
              <w:br/>
            </w:r>
            <w:r w:rsidRPr="003D2858">
              <w:rPr>
                <w:rFonts w:ascii="Arial" w:hAnsi="Arial" w:cs="Arial"/>
                <w:b w:val="0"/>
                <w:sz w:val="16"/>
                <w:szCs w:val="16"/>
              </w:rPr>
              <w:t xml:space="preserve"> (11; 15; 31; 32; 38-40; 43; 49)</w:t>
            </w:r>
          </w:p>
        </w:tc>
        <w:tc>
          <w:tcPr>
            <w:tcW w:w="796" w:type="pct"/>
            <w:vAlign w:val="center"/>
          </w:tcPr>
          <w:p w:rsidR="000428CE" w:rsidRPr="003D2858" w:rsidRDefault="000428CE" w:rsidP="003D2858">
            <w:pPr>
              <w:jc w:val="center"/>
              <w:rPr>
                <w:rFonts w:ascii="Arial" w:hAnsi="Arial" w:cs="Arial"/>
                <w:sz w:val="16"/>
                <w:szCs w:val="16"/>
                <w:lang w:val="ru-RU"/>
              </w:rPr>
            </w:pPr>
            <w:r w:rsidRPr="003D2858">
              <w:rPr>
                <w:rFonts w:ascii="Arial" w:hAnsi="Arial" w:cs="Arial"/>
                <w:sz w:val="16"/>
                <w:szCs w:val="16"/>
                <w:lang w:val="ru-RU"/>
              </w:rPr>
              <w:t>10</w:t>
            </w:r>
            <w:r w:rsidR="00F472B1" w:rsidRPr="003D2858">
              <w:rPr>
                <w:rFonts w:ascii="Arial" w:hAnsi="Arial" w:cs="Arial"/>
                <w:sz w:val="16"/>
                <w:szCs w:val="16"/>
                <w:lang w:val="ru-RU"/>
              </w:rPr>
              <w:t>/20</w:t>
            </w:r>
          </w:p>
        </w:tc>
        <w:tc>
          <w:tcPr>
            <w:tcW w:w="507" w:type="pct"/>
            <w:vAlign w:val="center"/>
          </w:tcPr>
          <w:p w:rsidR="000428CE" w:rsidRPr="003D2858" w:rsidRDefault="000428CE" w:rsidP="0069517C">
            <w:pPr>
              <w:jc w:val="center"/>
              <w:rPr>
                <w:rFonts w:ascii="Arial" w:hAnsi="Arial" w:cs="Arial"/>
                <w:sz w:val="16"/>
                <w:szCs w:val="16"/>
              </w:rPr>
            </w:pPr>
            <w:r w:rsidRPr="003D2858">
              <w:rPr>
                <w:rFonts w:ascii="Arial" w:hAnsi="Arial" w:cs="Arial"/>
                <w:sz w:val="16"/>
                <w:szCs w:val="16"/>
              </w:rPr>
              <w:t>зачет</w:t>
            </w:r>
          </w:p>
        </w:tc>
      </w:tr>
      <w:tr w:rsidR="0069517C" w:rsidRPr="003D2858" w:rsidTr="0069517C">
        <w:tc>
          <w:tcPr>
            <w:tcW w:w="1812" w:type="pct"/>
            <w:vAlign w:val="center"/>
          </w:tcPr>
          <w:p w:rsidR="000428CE" w:rsidRPr="003D2858" w:rsidRDefault="000428CE" w:rsidP="0069517C">
            <w:pPr>
              <w:rPr>
                <w:rFonts w:ascii="Arial" w:hAnsi="Arial" w:cs="Arial"/>
                <w:sz w:val="16"/>
                <w:szCs w:val="16"/>
              </w:rPr>
            </w:pPr>
            <w:r w:rsidRPr="003D2858">
              <w:rPr>
                <w:rFonts w:ascii="Arial" w:hAnsi="Arial" w:cs="Arial"/>
                <w:sz w:val="16"/>
                <w:szCs w:val="16"/>
              </w:rPr>
              <w:t>Тема 7. Криминалистическая экспертная диагностика</w:t>
            </w:r>
          </w:p>
        </w:tc>
        <w:tc>
          <w:tcPr>
            <w:tcW w:w="1885" w:type="pct"/>
            <w:vAlign w:val="center"/>
          </w:tcPr>
          <w:p w:rsidR="000428CE" w:rsidRPr="003D2858" w:rsidRDefault="000428CE" w:rsidP="003D2858">
            <w:pPr>
              <w:pStyle w:val="3"/>
              <w:ind w:left="0"/>
              <w:rPr>
                <w:rFonts w:ascii="Arial" w:hAnsi="Arial" w:cs="Arial"/>
                <w:b w:val="0"/>
                <w:sz w:val="16"/>
                <w:szCs w:val="16"/>
              </w:rPr>
            </w:pPr>
            <w:r w:rsidRPr="003D2858">
              <w:rPr>
                <w:rFonts w:ascii="Arial" w:hAnsi="Arial" w:cs="Arial"/>
                <w:b w:val="0"/>
                <w:sz w:val="16"/>
                <w:szCs w:val="16"/>
              </w:rPr>
              <w:t xml:space="preserve">самостоятельное изучение литературы </w:t>
            </w:r>
            <w:r w:rsidR="0069517C">
              <w:rPr>
                <w:rFonts w:ascii="Arial" w:hAnsi="Arial" w:cs="Arial"/>
                <w:b w:val="0"/>
                <w:sz w:val="16"/>
                <w:szCs w:val="16"/>
              </w:rPr>
              <w:br/>
            </w:r>
            <w:r w:rsidRPr="003D2858">
              <w:rPr>
                <w:rFonts w:ascii="Arial" w:hAnsi="Arial" w:cs="Arial"/>
                <w:b w:val="0"/>
                <w:sz w:val="16"/>
                <w:szCs w:val="16"/>
              </w:rPr>
              <w:t>(9; 14; 22; 28; 31; 32; 50)</w:t>
            </w:r>
          </w:p>
        </w:tc>
        <w:tc>
          <w:tcPr>
            <w:tcW w:w="796" w:type="pct"/>
            <w:vAlign w:val="center"/>
          </w:tcPr>
          <w:p w:rsidR="000428CE" w:rsidRPr="003D2858" w:rsidRDefault="000428CE" w:rsidP="003D2858">
            <w:pPr>
              <w:jc w:val="center"/>
              <w:rPr>
                <w:rFonts w:ascii="Arial" w:hAnsi="Arial" w:cs="Arial"/>
                <w:sz w:val="16"/>
                <w:szCs w:val="16"/>
                <w:lang w:val="ru-RU"/>
              </w:rPr>
            </w:pPr>
            <w:r w:rsidRPr="003D2858">
              <w:rPr>
                <w:rFonts w:ascii="Arial" w:hAnsi="Arial" w:cs="Arial"/>
                <w:sz w:val="16"/>
                <w:szCs w:val="16"/>
                <w:lang w:val="ru-RU"/>
              </w:rPr>
              <w:t>10</w:t>
            </w:r>
            <w:r w:rsidR="00F472B1" w:rsidRPr="003D2858">
              <w:rPr>
                <w:rFonts w:ascii="Arial" w:hAnsi="Arial" w:cs="Arial"/>
                <w:sz w:val="16"/>
                <w:szCs w:val="16"/>
                <w:lang w:val="ru-RU"/>
              </w:rPr>
              <w:t>/20</w:t>
            </w:r>
          </w:p>
        </w:tc>
        <w:tc>
          <w:tcPr>
            <w:tcW w:w="507" w:type="pct"/>
            <w:vAlign w:val="center"/>
          </w:tcPr>
          <w:p w:rsidR="000428CE" w:rsidRPr="003D2858" w:rsidRDefault="000428CE" w:rsidP="0069517C">
            <w:pPr>
              <w:jc w:val="center"/>
              <w:rPr>
                <w:rFonts w:ascii="Arial" w:hAnsi="Arial" w:cs="Arial"/>
                <w:sz w:val="16"/>
                <w:szCs w:val="16"/>
              </w:rPr>
            </w:pPr>
            <w:r w:rsidRPr="003D2858">
              <w:rPr>
                <w:rFonts w:ascii="Arial" w:hAnsi="Arial" w:cs="Arial"/>
                <w:sz w:val="16"/>
                <w:szCs w:val="16"/>
              </w:rPr>
              <w:t>зачет</w:t>
            </w:r>
          </w:p>
        </w:tc>
      </w:tr>
      <w:tr w:rsidR="0069517C" w:rsidRPr="003D2858" w:rsidTr="0069517C">
        <w:tc>
          <w:tcPr>
            <w:tcW w:w="1812" w:type="pct"/>
            <w:vAlign w:val="center"/>
          </w:tcPr>
          <w:p w:rsidR="000428CE" w:rsidRPr="003D2858" w:rsidRDefault="000428CE" w:rsidP="0069517C">
            <w:pPr>
              <w:rPr>
                <w:rFonts w:ascii="Arial" w:hAnsi="Arial" w:cs="Arial"/>
                <w:sz w:val="16"/>
                <w:szCs w:val="16"/>
                <w:lang w:val="ru-RU"/>
              </w:rPr>
            </w:pPr>
            <w:r w:rsidRPr="003D2858">
              <w:rPr>
                <w:rFonts w:ascii="Arial" w:hAnsi="Arial" w:cs="Arial"/>
                <w:sz w:val="16"/>
                <w:szCs w:val="16"/>
                <w:lang w:val="ru-RU"/>
              </w:rPr>
              <w:t>Тема</w:t>
            </w:r>
            <w:r w:rsidRPr="003D2858">
              <w:rPr>
                <w:rFonts w:ascii="Arial" w:hAnsi="Arial" w:cs="Arial"/>
                <w:sz w:val="16"/>
                <w:szCs w:val="16"/>
              </w:rPr>
              <w:t> </w:t>
            </w:r>
            <w:r w:rsidRPr="003D2858">
              <w:rPr>
                <w:rFonts w:ascii="Arial" w:hAnsi="Arial" w:cs="Arial"/>
                <w:sz w:val="16"/>
                <w:szCs w:val="16"/>
                <w:lang w:val="ru-RU"/>
              </w:rPr>
              <w:t>8.</w:t>
            </w:r>
            <w:r w:rsidRPr="003D2858">
              <w:rPr>
                <w:rFonts w:ascii="Arial" w:hAnsi="Arial" w:cs="Arial"/>
                <w:sz w:val="16"/>
                <w:szCs w:val="16"/>
              </w:rPr>
              <w:t> </w:t>
            </w:r>
            <w:r w:rsidRPr="003D2858">
              <w:rPr>
                <w:rFonts w:ascii="Arial" w:hAnsi="Arial" w:cs="Arial"/>
                <w:sz w:val="16"/>
                <w:szCs w:val="16"/>
                <w:lang w:val="ru-RU"/>
              </w:rPr>
              <w:t>Применение математических мет</w:t>
            </w:r>
            <w:r w:rsidRPr="003D2858">
              <w:rPr>
                <w:rFonts w:ascii="Arial" w:hAnsi="Arial" w:cs="Arial"/>
                <w:sz w:val="16"/>
                <w:szCs w:val="16"/>
                <w:lang w:val="ru-RU"/>
              </w:rPr>
              <w:t>о</w:t>
            </w:r>
            <w:r w:rsidRPr="003D2858">
              <w:rPr>
                <w:rFonts w:ascii="Arial" w:hAnsi="Arial" w:cs="Arial"/>
                <w:sz w:val="16"/>
                <w:szCs w:val="16"/>
                <w:lang w:val="ru-RU"/>
              </w:rPr>
              <w:t>дов и компьютерных средств при решении задач судебной экспертизы</w:t>
            </w:r>
          </w:p>
        </w:tc>
        <w:tc>
          <w:tcPr>
            <w:tcW w:w="1885" w:type="pct"/>
            <w:vAlign w:val="center"/>
          </w:tcPr>
          <w:p w:rsidR="000428CE" w:rsidRPr="003D2858" w:rsidRDefault="000428CE" w:rsidP="003D2858">
            <w:pPr>
              <w:pStyle w:val="3"/>
              <w:ind w:left="0"/>
              <w:rPr>
                <w:rFonts w:ascii="Arial" w:hAnsi="Arial" w:cs="Arial"/>
                <w:b w:val="0"/>
                <w:sz w:val="16"/>
                <w:szCs w:val="16"/>
              </w:rPr>
            </w:pPr>
            <w:r w:rsidRPr="003D2858">
              <w:rPr>
                <w:rFonts w:ascii="Arial" w:hAnsi="Arial" w:cs="Arial"/>
                <w:b w:val="0"/>
                <w:sz w:val="16"/>
                <w:szCs w:val="16"/>
              </w:rPr>
              <w:t xml:space="preserve">самостоятельное изучение литературы </w:t>
            </w:r>
            <w:r w:rsidR="0069517C">
              <w:rPr>
                <w:rFonts w:ascii="Arial" w:hAnsi="Arial" w:cs="Arial"/>
                <w:b w:val="0"/>
                <w:sz w:val="16"/>
                <w:szCs w:val="16"/>
              </w:rPr>
              <w:br/>
            </w:r>
            <w:r w:rsidRPr="003D2858">
              <w:rPr>
                <w:rFonts w:ascii="Arial" w:hAnsi="Arial" w:cs="Arial"/>
                <w:b w:val="0"/>
                <w:sz w:val="16"/>
                <w:szCs w:val="16"/>
              </w:rPr>
              <w:t>(36; 51; 59; 60; 61-64; 66-68; 71; 75;)</w:t>
            </w:r>
          </w:p>
        </w:tc>
        <w:tc>
          <w:tcPr>
            <w:tcW w:w="796" w:type="pct"/>
            <w:vAlign w:val="center"/>
          </w:tcPr>
          <w:p w:rsidR="000428CE" w:rsidRPr="003D2858" w:rsidRDefault="000428CE" w:rsidP="003D2858">
            <w:pPr>
              <w:jc w:val="center"/>
              <w:rPr>
                <w:rFonts w:ascii="Arial" w:hAnsi="Arial" w:cs="Arial"/>
                <w:sz w:val="16"/>
                <w:szCs w:val="16"/>
                <w:lang w:val="ru-RU"/>
              </w:rPr>
            </w:pPr>
            <w:r w:rsidRPr="003D2858">
              <w:rPr>
                <w:rFonts w:ascii="Arial" w:hAnsi="Arial" w:cs="Arial"/>
                <w:sz w:val="16"/>
                <w:szCs w:val="16"/>
                <w:lang w:val="ru-RU"/>
              </w:rPr>
              <w:t>10</w:t>
            </w:r>
            <w:r w:rsidR="00F472B1" w:rsidRPr="003D2858">
              <w:rPr>
                <w:rFonts w:ascii="Arial" w:hAnsi="Arial" w:cs="Arial"/>
                <w:sz w:val="16"/>
                <w:szCs w:val="16"/>
                <w:lang w:val="ru-RU"/>
              </w:rPr>
              <w:t>/20</w:t>
            </w:r>
          </w:p>
        </w:tc>
        <w:tc>
          <w:tcPr>
            <w:tcW w:w="507" w:type="pct"/>
            <w:vAlign w:val="center"/>
          </w:tcPr>
          <w:p w:rsidR="000428CE" w:rsidRPr="003D2858" w:rsidRDefault="000428CE" w:rsidP="0069517C">
            <w:pPr>
              <w:jc w:val="center"/>
              <w:rPr>
                <w:rFonts w:ascii="Arial" w:hAnsi="Arial" w:cs="Arial"/>
                <w:sz w:val="16"/>
                <w:szCs w:val="16"/>
              </w:rPr>
            </w:pPr>
            <w:r w:rsidRPr="003D2858">
              <w:rPr>
                <w:rFonts w:ascii="Arial" w:hAnsi="Arial" w:cs="Arial"/>
                <w:sz w:val="16"/>
                <w:szCs w:val="16"/>
              </w:rPr>
              <w:t>зачет</w:t>
            </w:r>
          </w:p>
        </w:tc>
      </w:tr>
      <w:tr w:rsidR="0069517C" w:rsidRPr="003D2858" w:rsidTr="0069517C">
        <w:tc>
          <w:tcPr>
            <w:tcW w:w="1812" w:type="pct"/>
            <w:vAlign w:val="center"/>
          </w:tcPr>
          <w:p w:rsidR="000428CE" w:rsidRPr="003D2858" w:rsidRDefault="000428CE" w:rsidP="0069517C">
            <w:pPr>
              <w:rPr>
                <w:rFonts w:ascii="Arial" w:hAnsi="Arial" w:cs="Arial"/>
                <w:sz w:val="16"/>
                <w:szCs w:val="16"/>
                <w:lang w:val="ru-RU"/>
              </w:rPr>
            </w:pPr>
            <w:r w:rsidRPr="003D2858">
              <w:rPr>
                <w:rFonts w:ascii="Arial" w:hAnsi="Arial" w:cs="Arial"/>
                <w:sz w:val="16"/>
                <w:szCs w:val="16"/>
                <w:lang w:val="ru-RU"/>
              </w:rPr>
              <w:t>Тема</w:t>
            </w:r>
            <w:r w:rsidRPr="003D2858">
              <w:rPr>
                <w:rFonts w:ascii="Arial" w:hAnsi="Arial" w:cs="Arial"/>
                <w:sz w:val="16"/>
                <w:szCs w:val="16"/>
              </w:rPr>
              <w:t> </w:t>
            </w:r>
            <w:r w:rsidRPr="003D2858">
              <w:rPr>
                <w:rFonts w:ascii="Arial" w:hAnsi="Arial" w:cs="Arial"/>
                <w:sz w:val="16"/>
                <w:szCs w:val="16"/>
                <w:lang w:val="ru-RU"/>
              </w:rPr>
              <w:t>9.</w:t>
            </w:r>
            <w:r w:rsidRPr="003D2858">
              <w:rPr>
                <w:rFonts w:ascii="Arial" w:hAnsi="Arial" w:cs="Arial"/>
                <w:sz w:val="16"/>
                <w:szCs w:val="16"/>
              </w:rPr>
              <w:t> </w:t>
            </w:r>
            <w:r w:rsidRPr="003D2858">
              <w:rPr>
                <w:rFonts w:ascii="Arial" w:hAnsi="Arial" w:cs="Arial"/>
                <w:sz w:val="16"/>
                <w:szCs w:val="16"/>
                <w:lang w:val="ru-RU"/>
              </w:rPr>
              <w:t>Проблемы автоматизациии инфо</w:t>
            </w:r>
            <w:r w:rsidRPr="003D2858">
              <w:rPr>
                <w:rFonts w:ascii="Arial" w:hAnsi="Arial" w:cs="Arial"/>
                <w:sz w:val="16"/>
                <w:szCs w:val="16"/>
                <w:lang w:val="ru-RU"/>
              </w:rPr>
              <w:t>р</w:t>
            </w:r>
            <w:r w:rsidRPr="003D2858">
              <w:rPr>
                <w:rFonts w:ascii="Arial" w:hAnsi="Arial" w:cs="Arial"/>
                <w:sz w:val="16"/>
                <w:szCs w:val="16"/>
                <w:lang w:val="ru-RU"/>
              </w:rPr>
              <w:t>мационного обеспечения в судебной эк</w:t>
            </w:r>
            <w:r w:rsidRPr="003D2858">
              <w:rPr>
                <w:rFonts w:ascii="Arial" w:hAnsi="Arial" w:cs="Arial"/>
                <w:sz w:val="16"/>
                <w:szCs w:val="16"/>
                <w:lang w:val="ru-RU"/>
              </w:rPr>
              <w:t>с</w:t>
            </w:r>
            <w:r w:rsidRPr="003D2858">
              <w:rPr>
                <w:rFonts w:ascii="Arial" w:hAnsi="Arial" w:cs="Arial"/>
                <w:sz w:val="16"/>
                <w:szCs w:val="16"/>
                <w:lang w:val="ru-RU"/>
              </w:rPr>
              <w:t>пертизе</w:t>
            </w:r>
          </w:p>
        </w:tc>
        <w:tc>
          <w:tcPr>
            <w:tcW w:w="1885" w:type="pct"/>
            <w:vAlign w:val="center"/>
          </w:tcPr>
          <w:p w:rsidR="000428CE" w:rsidRPr="003D2858" w:rsidRDefault="000428CE" w:rsidP="003D2858">
            <w:pPr>
              <w:pStyle w:val="3"/>
              <w:ind w:left="0"/>
              <w:rPr>
                <w:rFonts w:ascii="Arial" w:hAnsi="Arial" w:cs="Arial"/>
                <w:b w:val="0"/>
                <w:sz w:val="16"/>
                <w:szCs w:val="16"/>
              </w:rPr>
            </w:pPr>
            <w:r w:rsidRPr="003D2858">
              <w:rPr>
                <w:rFonts w:ascii="Arial" w:hAnsi="Arial" w:cs="Arial"/>
                <w:b w:val="0"/>
                <w:sz w:val="16"/>
                <w:szCs w:val="16"/>
              </w:rPr>
              <w:t xml:space="preserve">самостоятельное изучение литературы </w:t>
            </w:r>
            <w:r w:rsidR="0069517C">
              <w:rPr>
                <w:rFonts w:ascii="Arial" w:hAnsi="Arial" w:cs="Arial"/>
                <w:b w:val="0"/>
                <w:sz w:val="16"/>
                <w:szCs w:val="16"/>
              </w:rPr>
              <w:br/>
            </w:r>
            <w:r w:rsidRPr="003D2858">
              <w:rPr>
                <w:rFonts w:ascii="Arial" w:hAnsi="Arial" w:cs="Arial"/>
                <w:b w:val="0"/>
                <w:sz w:val="16"/>
                <w:szCs w:val="16"/>
              </w:rPr>
              <w:t>(36; 61 – 64)</w:t>
            </w:r>
          </w:p>
        </w:tc>
        <w:tc>
          <w:tcPr>
            <w:tcW w:w="796" w:type="pct"/>
            <w:vAlign w:val="center"/>
          </w:tcPr>
          <w:p w:rsidR="000428CE" w:rsidRPr="003D2858" w:rsidRDefault="000428CE" w:rsidP="003D2858">
            <w:pPr>
              <w:jc w:val="center"/>
              <w:rPr>
                <w:rFonts w:ascii="Arial" w:hAnsi="Arial" w:cs="Arial"/>
                <w:sz w:val="16"/>
                <w:szCs w:val="16"/>
                <w:lang w:val="ru-RU"/>
              </w:rPr>
            </w:pPr>
            <w:r w:rsidRPr="003D2858">
              <w:rPr>
                <w:rFonts w:ascii="Arial" w:hAnsi="Arial" w:cs="Arial"/>
                <w:sz w:val="16"/>
                <w:szCs w:val="16"/>
                <w:lang w:val="ru-RU"/>
              </w:rPr>
              <w:t>10</w:t>
            </w:r>
          </w:p>
        </w:tc>
        <w:tc>
          <w:tcPr>
            <w:tcW w:w="507" w:type="pct"/>
            <w:vAlign w:val="center"/>
          </w:tcPr>
          <w:p w:rsidR="000428CE" w:rsidRPr="003D2858" w:rsidRDefault="000428CE" w:rsidP="0069517C">
            <w:pPr>
              <w:jc w:val="center"/>
              <w:rPr>
                <w:rFonts w:ascii="Arial" w:hAnsi="Arial" w:cs="Arial"/>
                <w:sz w:val="16"/>
                <w:szCs w:val="16"/>
              </w:rPr>
            </w:pPr>
            <w:r w:rsidRPr="003D2858">
              <w:rPr>
                <w:rFonts w:ascii="Arial" w:hAnsi="Arial" w:cs="Arial"/>
                <w:sz w:val="16"/>
                <w:szCs w:val="16"/>
              </w:rPr>
              <w:t>зачет</w:t>
            </w:r>
          </w:p>
        </w:tc>
      </w:tr>
      <w:tr w:rsidR="0069517C" w:rsidRPr="003D2858" w:rsidTr="0069517C">
        <w:tc>
          <w:tcPr>
            <w:tcW w:w="1812" w:type="pct"/>
            <w:vAlign w:val="center"/>
          </w:tcPr>
          <w:p w:rsidR="000428CE" w:rsidRPr="003D2858" w:rsidRDefault="000428CE" w:rsidP="0069517C">
            <w:pPr>
              <w:rPr>
                <w:rFonts w:ascii="Arial" w:hAnsi="Arial" w:cs="Arial"/>
                <w:sz w:val="16"/>
                <w:szCs w:val="16"/>
                <w:lang w:val="ru-RU"/>
              </w:rPr>
            </w:pPr>
            <w:r w:rsidRPr="003D2858">
              <w:rPr>
                <w:rFonts w:ascii="Arial" w:hAnsi="Arial" w:cs="Arial"/>
                <w:sz w:val="16"/>
                <w:szCs w:val="16"/>
                <w:lang w:val="ru-RU"/>
              </w:rPr>
              <w:t>Тема</w:t>
            </w:r>
            <w:r w:rsidRPr="003D2858">
              <w:rPr>
                <w:rFonts w:ascii="Arial" w:hAnsi="Arial" w:cs="Arial"/>
                <w:sz w:val="16"/>
                <w:szCs w:val="16"/>
              </w:rPr>
              <w:t> </w:t>
            </w:r>
            <w:r w:rsidRPr="003D2858">
              <w:rPr>
                <w:rFonts w:ascii="Arial" w:hAnsi="Arial" w:cs="Arial"/>
                <w:sz w:val="16"/>
                <w:szCs w:val="16"/>
                <w:lang w:val="ru-RU"/>
              </w:rPr>
              <w:t>10.</w:t>
            </w:r>
            <w:r w:rsidRPr="003D2858">
              <w:rPr>
                <w:rFonts w:ascii="Arial" w:hAnsi="Arial" w:cs="Arial"/>
                <w:sz w:val="16"/>
                <w:szCs w:val="16"/>
              </w:rPr>
              <w:t> </w:t>
            </w:r>
            <w:r w:rsidRPr="003D2858">
              <w:rPr>
                <w:rFonts w:ascii="Arial" w:hAnsi="Arial" w:cs="Arial"/>
                <w:sz w:val="16"/>
                <w:szCs w:val="16"/>
                <w:lang w:val="ru-RU"/>
              </w:rPr>
              <w:t>Применение международных стандартов для повышения качества эк</w:t>
            </w:r>
            <w:r w:rsidRPr="003D2858">
              <w:rPr>
                <w:rFonts w:ascii="Arial" w:hAnsi="Arial" w:cs="Arial"/>
                <w:sz w:val="16"/>
                <w:szCs w:val="16"/>
                <w:lang w:val="ru-RU"/>
              </w:rPr>
              <w:t>с</w:t>
            </w:r>
            <w:r w:rsidRPr="003D2858">
              <w:rPr>
                <w:rFonts w:ascii="Arial" w:hAnsi="Arial" w:cs="Arial"/>
                <w:sz w:val="16"/>
                <w:szCs w:val="16"/>
                <w:lang w:val="ru-RU"/>
              </w:rPr>
              <w:t>пертного производства</w:t>
            </w:r>
          </w:p>
        </w:tc>
        <w:tc>
          <w:tcPr>
            <w:tcW w:w="1885" w:type="pct"/>
            <w:vAlign w:val="center"/>
          </w:tcPr>
          <w:p w:rsidR="000428CE" w:rsidRPr="003D2858" w:rsidRDefault="000428CE" w:rsidP="003D2858">
            <w:pPr>
              <w:pStyle w:val="3"/>
              <w:ind w:left="0"/>
              <w:rPr>
                <w:rFonts w:ascii="Arial" w:hAnsi="Arial" w:cs="Arial"/>
                <w:b w:val="0"/>
                <w:sz w:val="16"/>
                <w:szCs w:val="16"/>
              </w:rPr>
            </w:pPr>
            <w:r w:rsidRPr="003D2858">
              <w:rPr>
                <w:rFonts w:ascii="Arial" w:hAnsi="Arial" w:cs="Arial"/>
                <w:b w:val="0"/>
                <w:sz w:val="16"/>
                <w:szCs w:val="16"/>
              </w:rPr>
              <w:t xml:space="preserve">самостоятельное изучение литературы </w:t>
            </w:r>
            <w:r w:rsidR="0069517C">
              <w:rPr>
                <w:rFonts w:ascii="Arial" w:hAnsi="Arial" w:cs="Arial"/>
                <w:b w:val="0"/>
                <w:sz w:val="16"/>
                <w:szCs w:val="16"/>
              </w:rPr>
              <w:br/>
            </w:r>
            <w:r w:rsidRPr="003D2858">
              <w:rPr>
                <w:rFonts w:ascii="Arial" w:hAnsi="Arial" w:cs="Arial"/>
                <w:b w:val="0"/>
                <w:sz w:val="16"/>
                <w:szCs w:val="16"/>
              </w:rPr>
              <w:t>(26; 33-35; 53-58; 75)</w:t>
            </w:r>
          </w:p>
        </w:tc>
        <w:tc>
          <w:tcPr>
            <w:tcW w:w="796" w:type="pct"/>
            <w:vAlign w:val="center"/>
          </w:tcPr>
          <w:p w:rsidR="000428CE" w:rsidRPr="003D2858" w:rsidRDefault="000428CE" w:rsidP="003D2858">
            <w:pPr>
              <w:jc w:val="center"/>
              <w:rPr>
                <w:rFonts w:ascii="Arial" w:hAnsi="Arial" w:cs="Arial"/>
                <w:sz w:val="16"/>
                <w:szCs w:val="16"/>
                <w:lang w:val="ru-RU"/>
              </w:rPr>
            </w:pPr>
            <w:r w:rsidRPr="003D2858">
              <w:rPr>
                <w:rFonts w:ascii="Arial" w:hAnsi="Arial" w:cs="Arial"/>
                <w:sz w:val="16"/>
                <w:szCs w:val="16"/>
                <w:lang w:val="ru-RU"/>
              </w:rPr>
              <w:t>10</w:t>
            </w:r>
            <w:r w:rsidR="00F472B1" w:rsidRPr="003D2858">
              <w:rPr>
                <w:rFonts w:ascii="Arial" w:hAnsi="Arial" w:cs="Arial"/>
                <w:sz w:val="16"/>
                <w:szCs w:val="16"/>
                <w:lang w:val="ru-RU"/>
              </w:rPr>
              <w:t>/20</w:t>
            </w:r>
          </w:p>
        </w:tc>
        <w:tc>
          <w:tcPr>
            <w:tcW w:w="507" w:type="pct"/>
            <w:vAlign w:val="center"/>
          </w:tcPr>
          <w:p w:rsidR="000428CE" w:rsidRPr="003D2858" w:rsidRDefault="000428CE" w:rsidP="0069517C">
            <w:pPr>
              <w:jc w:val="center"/>
              <w:rPr>
                <w:rFonts w:ascii="Arial" w:hAnsi="Arial" w:cs="Arial"/>
                <w:sz w:val="16"/>
                <w:szCs w:val="16"/>
              </w:rPr>
            </w:pPr>
            <w:r w:rsidRPr="003D2858">
              <w:rPr>
                <w:rFonts w:ascii="Arial" w:hAnsi="Arial" w:cs="Arial"/>
                <w:sz w:val="16"/>
                <w:szCs w:val="16"/>
              </w:rPr>
              <w:t>зачет</w:t>
            </w:r>
          </w:p>
        </w:tc>
      </w:tr>
      <w:tr w:rsidR="0069517C" w:rsidRPr="003D2858" w:rsidTr="0069517C">
        <w:tc>
          <w:tcPr>
            <w:tcW w:w="1812" w:type="pct"/>
            <w:vAlign w:val="center"/>
          </w:tcPr>
          <w:p w:rsidR="000428CE" w:rsidRPr="003D2858" w:rsidRDefault="000428CE" w:rsidP="0069517C">
            <w:pPr>
              <w:rPr>
                <w:rFonts w:ascii="Arial" w:hAnsi="Arial" w:cs="Arial"/>
                <w:sz w:val="16"/>
                <w:szCs w:val="16"/>
              </w:rPr>
            </w:pPr>
            <w:r w:rsidRPr="003D2858">
              <w:rPr>
                <w:rFonts w:ascii="Arial" w:hAnsi="Arial" w:cs="Arial"/>
                <w:sz w:val="16"/>
                <w:szCs w:val="16"/>
              </w:rPr>
              <w:t>Тема 1</w:t>
            </w:r>
            <w:r w:rsidRPr="003D2858">
              <w:rPr>
                <w:rFonts w:ascii="Arial" w:hAnsi="Arial" w:cs="Arial"/>
                <w:sz w:val="16"/>
                <w:szCs w:val="16"/>
                <w:lang w:val="ru-RU"/>
              </w:rPr>
              <w:t>1</w:t>
            </w:r>
            <w:r w:rsidRPr="003D2858">
              <w:rPr>
                <w:rFonts w:ascii="Arial" w:hAnsi="Arial" w:cs="Arial"/>
                <w:sz w:val="16"/>
                <w:szCs w:val="16"/>
              </w:rPr>
              <w:t>. Заключение судебного эксперта</w:t>
            </w:r>
          </w:p>
        </w:tc>
        <w:tc>
          <w:tcPr>
            <w:tcW w:w="1885" w:type="pct"/>
            <w:vAlign w:val="center"/>
          </w:tcPr>
          <w:p w:rsidR="000428CE" w:rsidRPr="003D2858" w:rsidRDefault="000428CE" w:rsidP="003D2858">
            <w:pPr>
              <w:pStyle w:val="3"/>
              <w:ind w:left="0"/>
              <w:rPr>
                <w:rFonts w:ascii="Arial" w:hAnsi="Arial" w:cs="Arial"/>
                <w:b w:val="0"/>
                <w:sz w:val="16"/>
                <w:szCs w:val="16"/>
              </w:rPr>
            </w:pPr>
            <w:r w:rsidRPr="003D2858">
              <w:rPr>
                <w:rFonts w:ascii="Arial" w:hAnsi="Arial" w:cs="Arial"/>
                <w:b w:val="0"/>
                <w:sz w:val="16"/>
                <w:szCs w:val="16"/>
              </w:rPr>
              <w:t xml:space="preserve">самостоятельное изучение литературы </w:t>
            </w:r>
            <w:r w:rsidR="0069517C">
              <w:rPr>
                <w:rFonts w:ascii="Arial" w:hAnsi="Arial" w:cs="Arial"/>
                <w:b w:val="0"/>
                <w:sz w:val="16"/>
                <w:szCs w:val="16"/>
              </w:rPr>
              <w:br/>
            </w:r>
            <w:r w:rsidRPr="003D2858">
              <w:rPr>
                <w:rFonts w:ascii="Arial" w:hAnsi="Arial" w:cs="Arial"/>
                <w:b w:val="0"/>
                <w:sz w:val="16"/>
                <w:szCs w:val="16"/>
              </w:rPr>
              <w:t>(7; 9; 18; 25; 27-32; 41)</w:t>
            </w:r>
          </w:p>
        </w:tc>
        <w:tc>
          <w:tcPr>
            <w:tcW w:w="796" w:type="pct"/>
            <w:vAlign w:val="center"/>
          </w:tcPr>
          <w:p w:rsidR="000428CE" w:rsidRPr="003D2858" w:rsidRDefault="000428CE" w:rsidP="003D2858">
            <w:pPr>
              <w:jc w:val="center"/>
              <w:rPr>
                <w:rFonts w:ascii="Arial" w:hAnsi="Arial" w:cs="Arial"/>
                <w:sz w:val="16"/>
                <w:szCs w:val="16"/>
                <w:lang w:val="ru-RU"/>
              </w:rPr>
            </w:pPr>
            <w:r w:rsidRPr="003D2858">
              <w:rPr>
                <w:rFonts w:ascii="Arial" w:hAnsi="Arial" w:cs="Arial"/>
                <w:sz w:val="16"/>
                <w:szCs w:val="16"/>
                <w:lang w:val="ru-RU"/>
              </w:rPr>
              <w:t>10</w:t>
            </w:r>
            <w:r w:rsidR="00F472B1" w:rsidRPr="003D2858">
              <w:rPr>
                <w:rFonts w:ascii="Arial" w:hAnsi="Arial" w:cs="Arial"/>
                <w:sz w:val="16"/>
                <w:szCs w:val="16"/>
                <w:lang w:val="ru-RU"/>
              </w:rPr>
              <w:t>/20</w:t>
            </w:r>
          </w:p>
        </w:tc>
        <w:tc>
          <w:tcPr>
            <w:tcW w:w="507" w:type="pct"/>
            <w:vAlign w:val="center"/>
          </w:tcPr>
          <w:p w:rsidR="000428CE" w:rsidRPr="003D2858" w:rsidRDefault="000428CE" w:rsidP="0069517C">
            <w:pPr>
              <w:jc w:val="center"/>
              <w:rPr>
                <w:rFonts w:ascii="Arial" w:hAnsi="Arial" w:cs="Arial"/>
                <w:sz w:val="16"/>
                <w:szCs w:val="16"/>
              </w:rPr>
            </w:pPr>
            <w:r w:rsidRPr="003D2858">
              <w:rPr>
                <w:rFonts w:ascii="Arial" w:hAnsi="Arial" w:cs="Arial"/>
                <w:sz w:val="16"/>
                <w:szCs w:val="16"/>
              </w:rPr>
              <w:t>зачет</w:t>
            </w:r>
          </w:p>
        </w:tc>
      </w:tr>
      <w:tr w:rsidR="000428CE" w:rsidRPr="003D2858" w:rsidTr="0069517C">
        <w:trPr>
          <w:cantSplit/>
          <w:trHeight w:val="1975"/>
        </w:trPr>
        <w:tc>
          <w:tcPr>
            <w:tcW w:w="3697" w:type="pct"/>
            <w:gridSpan w:val="2"/>
            <w:vAlign w:val="center"/>
          </w:tcPr>
          <w:p w:rsidR="000428CE" w:rsidRPr="003D2858" w:rsidRDefault="000428CE" w:rsidP="003D2858">
            <w:pPr>
              <w:pStyle w:val="3"/>
              <w:ind w:left="0"/>
              <w:rPr>
                <w:rFonts w:ascii="Arial" w:hAnsi="Arial" w:cs="Arial"/>
                <w:sz w:val="16"/>
                <w:szCs w:val="16"/>
              </w:rPr>
            </w:pPr>
            <w:r w:rsidRPr="003D2858">
              <w:rPr>
                <w:rFonts w:ascii="Arial" w:hAnsi="Arial" w:cs="Arial"/>
                <w:sz w:val="16"/>
                <w:szCs w:val="16"/>
              </w:rPr>
              <w:t>Подготовка к защите и защита аттестационной работы</w:t>
            </w:r>
          </w:p>
          <w:p w:rsidR="000428CE" w:rsidRPr="003D2858" w:rsidRDefault="000428CE" w:rsidP="003D2858">
            <w:pPr>
              <w:pStyle w:val="3"/>
              <w:ind w:left="0"/>
              <w:jc w:val="left"/>
              <w:rPr>
                <w:rFonts w:ascii="Arial" w:hAnsi="Arial" w:cs="Arial"/>
                <w:b w:val="0"/>
                <w:sz w:val="16"/>
                <w:szCs w:val="16"/>
              </w:rPr>
            </w:pPr>
          </w:p>
        </w:tc>
        <w:tc>
          <w:tcPr>
            <w:tcW w:w="796" w:type="pct"/>
            <w:vAlign w:val="center"/>
          </w:tcPr>
          <w:p w:rsidR="000428CE" w:rsidRPr="003D2858" w:rsidRDefault="000428CE" w:rsidP="0069517C">
            <w:pPr>
              <w:jc w:val="center"/>
              <w:rPr>
                <w:rFonts w:ascii="Arial" w:hAnsi="Arial" w:cs="Arial"/>
                <w:sz w:val="16"/>
                <w:szCs w:val="16"/>
                <w:lang w:val="ru-RU"/>
              </w:rPr>
            </w:pPr>
            <w:r w:rsidRPr="003D2858">
              <w:rPr>
                <w:rFonts w:ascii="Arial" w:hAnsi="Arial" w:cs="Arial"/>
                <w:sz w:val="16"/>
                <w:szCs w:val="16"/>
                <w:lang w:val="ru-RU"/>
              </w:rPr>
              <w:t>30</w:t>
            </w:r>
          </w:p>
        </w:tc>
        <w:tc>
          <w:tcPr>
            <w:tcW w:w="507" w:type="pct"/>
            <w:vMerge w:val="restart"/>
            <w:textDirection w:val="btLr"/>
            <w:vAlign w:val="center"/>
          </w:tcPr>
          <w:p w:rsidR="000428CE" w:rsidRPr="003D2858" w:rsidRDefault="000428CE" w:rsidP="0069517C">
            <w:pPr>
              <w:ind w:left="113" w:right="113"/>
              <w:jc w:val="center"/>
              <w:rPr>
                <w:rFonts w:ascii="Arial" w:hAnsi="Arial" w:cs="Arial"/>
                <w:b/>
                <w:sz w:val="16"/>
                <w:szCs w:val="16"/>
                <w:lang w:val="ru-RU"/>
              </w:rPr>
            </w:pPr>
            <w:r w:rsidRPr="003D2858">
              <w:rPr>
                <w:rFonts w:ascii="Arial" w:hAnsi="Arial" w:cs="Arial"/>
                <w:b/>
                <w:sz w:val="16"/>
                <w:szCs w:val="16"/>
                <w:lang w:val="ru-RU"/>
              </w:rPr>
              <w:t>Экзамен</w:t>
            </w:r>
            <w:r w:rsidR="00F472B1" w:rsidRPr="003D2858">
              <w:rPr>
                <w:rFonts w:ascii="Arial" w:hAnsi="Arial" w:cs="Arial"/>
                <w:b/>
                <w:sz w:val="16"/>
                <w:szCs w:val="16"/>
                <w:lang w:val="ru-RU"/>
              </w:rPr>
              <w:t xml:space="preserve"> для </w:t>
            </w:r>
            <w:r w:rsidR="0069517C">
              <w:rPr>
                <w:rFonts w:ascii="Arial" w:hAnsi="Arial" w:cs="Arial"/>
                <w:b/>
                <w:sz w:val="16"/>
                <w:szCs w:val="16"/>
                <w:lang w:val="ru-RU"/>
              </w:rPr>
              <w:br/>
            </w:r>
            <w:r w:rsidR="00F472B1" w:rsidRPr="003D2858">
              <w:rPr>
                <w:rFonts w:ascii="Arial" w:hAnsi="Arial" w:cs="Arial"/>
                <w:b/>
                <w:sz w:val="16"/>
                <w:szCs w:val="16"/>
                <w:lang w:val="ru-RU"/>
              </w:rPr>
              <w:t xml:space="preserve">программы </w:t>
            </w:r>
            <w:r w:rsidR="0069517C">
              <w:rPr>
                <w:rFonts w:ascii="Arial" w:hAnsi="Arial" w:cs="Arial"/>
                <w:b/>
                <w:sz w:val="16"/>
                <w:szCs w:val="16"/>
                <w:lang w:val="ru-RU"/>
              </w:rPr>
              <w:br/>
            </w:r>
            <w:r w:rsidR="00F472B1" w:rsidRPr="003D2858">
              <w:rPr>
                <w:rFonts w:ascii="Arial" w:hAnsi="Arial" w:cs="Arial"/>
                <w:b/>
                <w:sz w:val="16"/>
                <w:szCs w:val="16"/>
                <w:lang w:val="ru-RU"/>
              </w:rPr>
              <w:t>второго уровня</w:t>
            </w:r>
          </w:p>
        </w:tc>
      </w:tr>
      <w:tr w:rsidR="000428CE" w:rsidRPr="003D2858" w:rsidTr="0069517C">
        <w:trPr>
          <w:trHeight w:val="655"/>
        </w:trPr>
        <w:tc>
          <w:tcPr>
            <w:tcW w:w="3697" w:type="pct"/>
            <w:gridSpan w:val="2"/>
            <w:vAlign w:val="center"/>
          </w:tcPr>
          <w:p w:rsidR="000428CE" w:rsidRPr="003D2858" w:rsidRDefault="000428CE" w:rsidP="003D2858">
            <w:pPr>
              <w:pStyle w:val="3"/>
              <w:ind w:left="0"/>
              <w:rPr>
                <w:rFonts w:ascii="Arial" w:hAnsi="Arial" w:cs="Arial"/>
                <w:b w:val="0"/>
                <w:sz w:val="16"/>
                <w:szCs w:val="16"/>
              </w:rPr>
            </w:pPr>
            <w:r w:rsidRPr="003D2858">
              <w:rPr>
                <w:rFonts w:ascii="Arial" w:hAnsi="Arial" w:cs="Arial"/>
                <w:sz w:val="16"/>
                <w:szCs w:val="16"/>
              </w:rPr>
              <w:t>Всего академических часов</w:t>
            </w:r>
          </w:p>
        </w:tc>
        <w:tc>
          <w:tcPr>
            <w:tcW w:w="796" w:type="pct"/>
            <w:vAlign w:val="center"/>
          </w:tcPr>
          <w:p w:rsidR="000428CE" w:rsidRPr="003D2858" w:rsidRDefault="000428CE" w:rsidP="003D2858">
            <w:pPr>
              <w:jc w:val="center"/>
              <w:rPr>
                <w:rFonts w:ascii="Arial" w:hAnsi="Arial" w:cs="Arial"/>
                <w:sz w:val="16"/>
                <w:szCs w:val="16"/>
                <w:lang w:val="ru-RU"/>
              </w:rPr>
            </w:pPr>
            <w:r w:rsidRPr="003D2858">
              <w:rPr>
                <w:rFonts w:ascii="Arial" w:hAnsi="Arial" w:cs="Arial"/>
                <w:sz w:val="16"/>
                <w:szCs w:val="16"/>
                <w:lang w:val="ru-RU"/>
              </w:rPr>
              <w:t>150</w:t>
            </w:r>
            <w:r w:rsidR="00F472B1" w:rsidRPr="003D2858">
              <w:rPr>
                <w:rFonts w:ascii="Arial" w:hAnsi="Arial" w:cs="Arial"/>
                <w:sz w:val="16"/>
                <w:szCs w:val="16"/>
                <w:lang w:val="ru-RU"/>
              </w:rPr>
              <w:t>/250</w:t>
            </w:r>
          </w:p>
        </w:tc>
        <w:tc>
          <w:tcPr>
            <w:tcW w:w="507" w:type="pct"/>
            <w:vMerge/>
            <w:vAlign w:val="center"/>
          </w:tcPr>
          <w:p w:rsidR="000428CE" w:rsidRPr="003D2858" w:rsidRDefault="000428CE" w:rsidP="003D2858">
            <w:pPr>
              <w:pStyle w:val="3"/>
              <w:ind w:left="0"/>
              <w:rPr>
                <w:rFonts w:ascii="Arial" w:hAnsi="Arial" w:cs="Arial"/>
                <w:b w:val="0"/>
                <w:sz w:val="16"/>
                <w:szCs w:val="16"/>
              </w:rPr>
            </w:pPr>
          </w:p>
        </w:tc>
      </w:tr>
    </w:tbl>
    <w:p w:rsidR="00B65352" w:rsidRPr="003D2858" w:rsidRDefault="00B65352" w:rsidP="003D2169">
      <w:pPr>
        <w:rPr>
          <w:rFonts w:ascii="Arial" w:hAnsi="Arial" w:cs="Arial"/>
          <w:b/>
          <w:sz w:val="18"/>
          <w:szCs w:val="18"/>
          <w:lang w:val="ru-RU"/>
        </w:rPr>
      </w:pPr>
    </w:p>
    <w:p w:rsidR="0069517C" w:rsidRDefault="0069517C" w:rsidP="00B65352">
      <w:pPr>
        <w:jc w:val="center"/>
        <w:rPr>
          <w:rFonts w:ascii="Arial" w:hAnsi="Arial" w:cs="Arial"/>
          <w:b/>
          <w:sz w:val="18"/>
          <w:szCs w:val="18"/>
          <w:lang w:val="ru-RU"/>
        </w:rPr>
      </w:pPr>
    </w:p>
    <w:p w:rsidR="0069517C" w:rsidRDefault="0069517C" w:rsidP="00B65352">
      <w:pPr>
        <w:jc w:val="center"/>
        <w:rPr>
          <w:rFonts w:ascii="Arial" w:hAnsi="Arial" w:cs="Arial"/>
          <w:b/>
          <w:sz w:val="18"/>
          <w:szCs w:val="18"/>
          <w:lang w:val="ru-RU"/>
        </w:rPr>
      </w:pPr>
    </w:p>
    <w:p w:rsidR="0069517C" w:rsidRDefault="0069517C" w:rsidP="00B65352">
      <w:pPr>
        <w:jc w:val="center"/>
        <w:rPr>
          <w:rFonts w:ascii="Arial" w:hAnsi="Arial" w:cs="Arial"/>
          <w:b/>
          <w:sz w:val="18"/>
          <w:szCs w:val="18"/>
          <w:lang w:val="ru-RU"/>
        </w:rPr>
      </w:pPr>
    </w:p>
    <w:p w:rsidR="0069517C" w:rsidRDefault="0069517C" w:rsidP="00B65352">
      <w:pPr>
        <w:jc w:val="center"/>
        <w:rPr>
          <w:rFonts w:ascii="Arial" w:hAnsi="Arial" w:cs="Arial"/>
          <w:b/>
          <w:sz w:val="18"/>
          <w:szCs w:val="18"/>
          <w:lang w:val="ru-RU"/>
        </w:rPr>
      </w:pPr>
    </w:p>
    <w:p w:rsidR="00B65352" w:rsidRDefault="003D2169" w:rsidP="00B65352">
      <w:pPr>
        <w:jc w:val="center"/>
        <w:rPr>
          <w:rFonts w:ascii="Arial" w:hAnsi="Arial" w:cs="Arial"/>
          <w:b/>
          <w:sz w:val="18"/>
          <w:szCs w:val="18"/>
          <w:lang w:val="ru-RU"/>
        </w:rPr>
      </w:pPr>
      <w:r w:rsidRPr="003D2858">
        <w:rPr>
          <w:rFonts w:ascii="Arial" w:hAnsi="Arial" w:cs="Arial"/>
          <w:b/>
          <w:sz w:val="18"/>
          <w:szCs w:val="18"/>
          <w:lang w:val="ru-RU"/>
        </w:rPr>
        <w:t>8</w:t>
      </w:r>
      <w:r w:rsidR="00B65352" w:rsidRPr="003D2858">
        <w:rPr>
          <w:rFonts w:ascii="Arial" w:hAnsi="Arial" w:cs="Arial"/>
          <w:b/>
          <w:sz w:val="18"/>
          <w:szCs w:val="18"/>
          <w:lang w:val="ru-RU"/>
        </w:rPr>
        <w:t>. Критериально–оценочный аппарат заданий</w:t>
      </w:r>
    </w:p>
    <w:p w:rsidR="0069517C" w:rsidRPr="003D2858" w:rsidRDefault="0069517C" w:rsidP="00B65352">
      <w:pPr>
        <w:jc w:val="center"/>
        <w:rPr>
          <w:rFonts w:ascii="Arial" w:hAnsi="Arial" w:cs="Arial"/>
          <w:b/>
          <w:sz w:val="18"/>
          <w:szCs w:val="18"/>
          <w:lang w:val="ru-RU"/>
        </w:rPr>
      </w:pPr>
    </w:p>
    <w:p w:rsidR="00B65352" w:rsidRPr="003D2858" w:rsidRDefault="00B65352" w:rsidP="00B65352">
      <w:pPr>
        <w:ind w:firstLine="708"/>
        <w:jc w:val="both"/>
        <w:rPr>
          <w:rFonts w:ascii="Arial" w:hAnsi="Arial" w:cs="Arial"/>
          <w:sz w:val="18"/>
          <w:szCs w:val="18"/>
          <w:lang w:val="ru-RU"/>
        </w:rPr>
      </w:pPr>
      <w:r w:rsidRPr="003D2858">
        <w:rPr>
          <w:rFonts w:ascii="Arial" w:hAnsi="Arial" w:cs="Arial"/>
          <w:sz w:val="18"/>
          <w:szCs w:val="18"/>
          <w:lang w:val="ru-RU"/>
        </w:rPr>
        <w:t xml:space="preserve">При оценке уровня знаний и умений </w:t>
      </w:r>
      <w:r w:rsidR="003D2169" w:rsidRPr="003D2858">
        <w:rPr>
          <w:rFonts w:ascii="Arial" w:hAnsi="Arial" w:cs="Arial"/>
          <w:sz w:val="18"/>
          <w:szCs w:val="18"/>
          <w:lang w:val="ru-RU"/>
        </w:rPr>
        <w:t>слушателя</w:t>
      </w:r>
      <w:r w:rsidRPr="003D2858">
        <w:rPr>
          <w:rFonts w:ascii="Arial" w:hAnsi="Arial" w:cs="Arial"/>
          <w:sz w:val="18"/>
          <w:szCs w:val="18"/>
          <w:lang w:val="ru-RU"/>
        </w:rPr>
        <w:t xml:space="preserve"> используется традиционная система (отлично, хорошо, удовлетворительно, неудовлетвор</w:t>
      </w:r>
      <w:r w:rsidR="003D2169" w:rsidRPr="003D2858">
        <w:rPr>
          <w:rFonts w:ascii="Arial" w:hAnsi="Arial" w:cs="Arial"/>
          <w:sz w:val="18"/>
          <w:szCs w:val="18"/>
          <w:lang w:val="ru-RU"/>
        </w:rPr>
        <w:t>ительно или пятибалльная шкала).</w:t>
      </w:r>
      <w:r w:rsidRPr="003D2858">
        <w:rPr>
          <w:rFonts w:ascii="Arial" w:hAnsi="Arial" w:cs="Arial"/>
          <w:sz w:val="18"/>
          <w:szCs w:val="18"/>
          <w:lang w:val="ru-RU"/>
        </w:rPr>
        <w:t xml:space="preserve"> Выбор заданий, характер действий, крит</w:t>
      </w:r>
      <w:r w:rsidRPr="003D2858">
        <w:rPr>
          <w:rFonts w:ascii="Arial" w:hAnsi="Arial" w:cs="Arial"/>
          <w:sz w:val="18"/>
          <w:szCs w:val="18"/>
          <w:lang w:val="ru-RU"/>
        </w:rPr>
        <w:t>е</w:t>
      </w:r>
      <w:r w:rsidRPr="003D2858">
        <w:rPr>
          <w:rFonts w:ascii="Arial" w:hAnsi="Arial" w:cs="Arial"/>
          <w:sz w:val="18"/>
          <w:szCs w:val="18"/>
          <w:lang w:val="ru-RU"/>
        </w:rPr>
        <w:t>рии и параметры оценки осуществляется</w:t>
      </w:r>
      <w:r w:rsidR="00E37B3C" w:rsidRPr="003D2858">
        <w:rPr>
          <w:rFonts w:ascii="Arial" w:hAnsi="Arial" w:cs="Arial"/>
          <w:sz w:val="18"/>
          <w:szCs w:val="18"/>
          <w:lang w:val="ru-RU"/>
        </w:rPr>
        <w:t xml:space="preserve"> преподавателем курса «Основы судебной экспертизы»</w:t>
      </w:r>
      <w:r w:rsidRPr="003D2858">
        <w:rPr>
          <w:rFonts w:ascii="Arial" w:hAnsi="Arial" w:cs="Arial"/>
          <w:sz w:val="18"/>
          <w:szCs w:val="18"/>
          <w:lang w:val="ru-RU"/>
        </w:rPr>
        <w:t>.</w:t>
      </w:r>
    </w:p>
    <w:p w:rsidR="00B65352" w:rsidRPr="003D2858" w:rsidRDefault="00B65352" w:rsidP="00B65352">
      <w:pPr>
        <w:jc w:val="center"/>
        <w:rPr>
          <w:rFonts w:ascii="Arial" w:hAnsi="Arial" w:cs="Arial"/>
          <w:b/>
          <w:sz w:val="18"/>
          <w:szCs w:val="18"/>
          <w:lang w:val="ru-RU"/>
        </w:rPr>
      </w:pPr>
    </w:p>
    <w:p w:rsidR="00B65352" w:rsidRPr="003D2858" w:rsidRDefault="00BB5001" w:rsidP="00001142">
      <w:pPr>
        <w:jc w:val="center"/>
        <w:rPr>
          <w:rFonts w:ascii="Arial" w:hAnsi="Arial" w:cs="Arial"/>
          <w:b/>
          <w:sz w:val="18"/>
          <w:szCs w:val="18"/>
          <w:lang w:val="ru-RU"/>
        </w:rPr>
      </w:pPr>
      <w:r w:rsidRPr="003D2858">
        <w:rPr>
          <w:rFonts w:ascii="Arial" w:hAnsi="Arial" w:cs="Arial"/>
          <w:b/>
          <w:sz w:val="18"/>
          <w:szCs w:val="18"/>
          <w:lang w:val="ru-RU"/>
        </w:rPr>
        <w:t>9</w:t>
      </w:r>
      <w:r w:rsidR="00B65352" w:rsidRPr="003D2858">
        <w:rPr>
          <w:rFonts w:ascii="Arial" w:hAnsi="Arial" w:cs="Arial"/>
          <w:b/>
          <w:sz w:val="18"/>
          <w:szCs w:val="18"/>
          <w:lang w:val="ru-RU"/>
        </w:rPr>
        <w:t xml:space="preserve">. Контроль уровня освоения материалов, представленных в </w:t>
      </w:r>
      <w:r w:rsidR="00767071" w:rsidRPr="003D2858">
        <w:rPr>
          <w:rFonts w:ascii="Arial" w:hAnsi="Arial" w:cs="Arial"/>
          <w:b/>
          <w:sz w:val="18"/>
          <w:szCs w:val="18"/>
          <w:lang w:val="ru-RU"/>
        </w:rPr>
        <w:t>программе</w:t>
      </w:r>
    </w:p>
    <w:p w:rsidR="001E6A5D" w:rsidRPr="003D2858" w:rsidRDefault="00B65352" w:rsidP="001E6A5D">
      <w:pPr>
        <w:ind w:firstLine="708"/>
        <w:jc w:val="both"/>
        <w:rPr>
          <w:rFonts w:ascii="Arial" w:hAnsi="Arial" w:cs="Arial"/>
          <w:sz w:val="18"/>
          <w:szCs w:val="18"/>
          <w:lang w:val="ru-RU"/>
        </w:rPr>
      </w:pPr>
      <w:r w:rsidRPr="003D2858">
        <w:rPr>
          <w:rFonts w:ascii="Arial" w:hAnsi="Arial" w:cs="Arial"/>
          <w:sz w:val="18"/>
          <w:szCs w:val="18"/>
          <w:lang w:val="ru-RU"/>
        </w:rPr>
        <w:t>Перечень тестов для тренингового (предрубежного), промежуточного (рубежного) и итогового (квалиф</w:t>
      </w:r>
      <w:r w:rsidRPr="003D2858">
        <w:rPr>
          <w:rFonts w:ascii="Arial" w:hAnsi="Arial" w:cs="Arial"/>
          <w:sz w:val="18"/>
          <w:szCs w:val="18"/>
          <w:lang w:val="ru-RU"/>
        </w:rPr>
        <w:t>и</w:t>
      </w:r>
      <w:r w:rsidRPr="003D2858">
        <w:rPr>
          <w:rFonts w:ascii="Arial" w:hAnsi="Arial" w:cs="Arial"/>
          <w:sz w:val="18"/>
          <w:szCs w:val="18"/>
          <w:lang w:val="ru-RU"/>
        </w:rPr>
        <w:t xml:space="preserve">кационного экзамена) контроля знаний и умений соискателя </w:t>
      </w:r>
      <w:r w:rsidR="001E6A5D" w:rsidRPr="003D2858">
        <w:rPr>
          <w:rFonts w:ascii="Arial" w:hAnsi="Arial" w:cs="Arial"/>
          <w:sz w:val="18"/>
          <w:szCs w:val="18"/>
          <w:lang w:val="ru-RU"/>
        </w:rPr>
        <w:t>разрабатывается преподавателем курса «Основы судебной экспертизы».</w:t>
      </w:r>
    </w:p>
    <w:p w:rsidR="00B65352" w:rsidRPr="003D2858" w:rsidRDefault="00B65352" w:rsidP="00B65352">
      <w:pPr>
        <w:ind w:firstLine="708"/>
        <w:jc w:val="both"/>
        <w:rPr>
          <w:rFonts w:ascii="Arial" w:hAnsi="Arial" w:cs="Arial"/>
          <w:sz w:val="18"/>
          <w:szCs w:val="18"/>
          <w:lang w:val="ru-RU"/>
        </w:rPr>
      </w:pPr>
    </w:p>
    <w:p w:rsidR="00B65352" w:rsidRPr="003D2858" w:rsidRDefault="00BB5001" w:rsidP="0069517C">
      <w:pPr>
        <w:pStyle w:val="3"/>
        <w:spacing w:line="240" w:lineRule="auto"/>
        <w:ind w:left="0"/>
        <w:rPr>
          <w:rFonts w:ascii="Arial" w:hAnsi="Arial" w:cs="Arial"/>
          <w:sz w:val="18"/>
          <w:szCs w:val="18"/>
        </w:rPr>
      </w:pPr>
      <w:r w:rsidRPr="003D2858">
        <w:rPr>
          <w:rFonts w:ascii="Arial" w:hAnsi="Arial" w:cs="Arial"/>
          <w:sz w:val="18"/>
          <w:szCs w:val="18"/>
        </w:rPr>
        <w:t>10</w:t>
      </w:r>
      <w:r w:rsidR="00B65352" w:rsidRPr="003D2858">
        <w:rPr>
          <w:rFonts w:ascii="Arial" w:hAnsi="Arial" w:cs="Arial"/>
          <w:sz w:val="18"/>
          <w:szCs w:val="18"/>
        </w:rPr>
        <w:t>. Глоссарий</w:t>
      </w:r>
    </w:p>
    <w:p w:rsidR="00B65352" w:rsidRPr="003D2858" w:rsidRDefault="00B65352" w:rsidP="00B65352">
      <w:pPr>
        <w:pStyle w:val="3"/>
        <w:spacing w:line="240" w:lineRule="auto"/>
        <w:ind w:left="0" w:firstLine="708"/>
        <w:jc w:val="both"/>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6061"/>
      </w:tblGrid>
      <w:tr w:rsidR="00B65352" w:rsidRPr="0069517C" w:rsidTr="003D2858">
        <w:tc>
          <w:tcPr>
            <w:tcW w:w="3510" w:type="dxa"/>
            <w:vAlign w:val="center"/>
          </w:tcPr>
          <w:p w:rsidR="00B65352" w:rsidRPr="0069517C" w:rsidRDefault="00B65352" w:rsidP="003D2858">
            <w:pPr>
              <w:pStyle w:val="aa"/>
              <w:spacing w:after="0"/>
              <w:ind w:firstLine="0"/>
              <w:jc w:val="center"/>
              <w:rPr>
                <w:rFonts w:ascii="Arial" w:hAnsi="Arial" w:cs="Arial"/>
                <w:sz w:val="16"/>
                <w:szCs w:val="16"/>
              </w:rPr>
            </w:pPr>
            <w:r w:rsidRPr="0069517C">
              <w:rPr>
                <w:rFonts w:ascii="Arial" w:hAnsi="Arial" w:cs="Arial"/>
                <w:b/>
                <w:sz w:val="16"/>
                <w:szCs w:val="16"/>
              </w:rPr>
              <w:t>Судебная экспертиза</w:t>
            </w:r>
          </w:p>
        </w:tc>
        <w:tc>
          <w:tcPr>
            <w:tcW w:w="6061" w:type="dxa"/>
            <w:vAlign w:val="center"/>
          </w:tcPr>
          <w:p w:rsidR="00B65352" w:rsidRPr="0069517C" w:rsidRDefault="00B65352" w:rsidP="003D2858">
            <w:pPr>
              <w:pStyle w:val="aa"/>
              <w:spacing w:after="0"/>
              <w:ind w:firstLine="0"/>
              <w:jc w:val="both"/>
              <w:rPr>
                <w:rFonts w:ascii="Arial" w:hAnsi="Arial" w:cs="Arial"/>
                <w:sz w:val="16"/>
                <w:szCs w:val="16"/>
              </w:rPr>
            </w:pPr>
            <w:r w:rsidRPr="0069517C">
              <w:rPr>
                <w:rFonts w:ascii="Arial" w:hAnsi="Arial" w:cs="Arial"/>
                <w:sz w:val="16"/>
                <w:szCs w:val="16"/>
              </w:rPr>
              <w:t>процессуальное действие, состоящее из проведения исследований и дачи заключения экспертом по вопросам, разрешение которых требует специал</w:t>
            </w:r>
            <w:r w:rsidRPr="0069517C">
              <w:rPr>
                <w:rFonts w:ascii="Arial" w:hAnsi="Arial" w:cs="Arial"/>
                <w:sz w:val="16"/>
                <w:szCs w:val="16"/>
              </w:rPr>
              <w:t>ь</w:t>
            </w:r>
            <w:r w:rsidRPr="0069517C">
              <w:rPr>
                <w:rFonts w:ascii="Arial" w:hAnsi="Arial" w:cs="Arial"/>
                <w:sz w:val="16"/>
                <w:szCs w:val="16"/>
              </w:rPr>
              <w:t>ных знаний  в области науки, техники, искусства или ремесла и которые п</w:t>
            </w:r>
            <w:r w:rsidRPr="0069517C">
              <w:rPr>
                <w:rFonts w:ascii="Arial" w:hAnsi="Arial" w:cs="Arial"/>
                <w:sz w:val="16"/>
                <w:szCs w:val="16"/>
              </w:rPr>
              <w:t>о</w:t>
            </w:r>
            <w:r w:rsidRPr="0069517C">
              <w:rPr>
                <w:rFonts w:ascii="Arial" w:hAnsi="Arial" w:cs="Arial"/>
                <w:sz w:val="16"/>
                <w:szCs w:val="16"/>
              </w:rPr>
              <w:t>ставлены перед экспертом судом, судьей, органом дознания, следователем, в целях установления обстоятельств, подлежащих доказыванию по конкре</w:t>
            </w:r>
            <w:r w:rsidRPr="0069517C">
              <w:rPr>
                <w:rFonts w:ascii="Arial" w:hAnsi="Arial" w:cs="Arial"/>
                <w:sz w:val="16"/>
                <w:szCs w:val="16"/>
              </w:rPr>
              <w:t>т</w:t>
            </w:r>
            <w:r w:rsidRPr="0069517C">
              <w:rPr>
                <w:rFonts w:ascii="Arial" w:hAnsi="Arial" w:cs="Arial"/>
                <w:sz w:val="16"/>
                <w:szCs w:val="16"/>
              </w:rPr>
              <w:t>ному делу.</w:t>
            </w:r>
          </w:p>
        </w:tc>
      </w:tr>
      <w:tr w:rsidR="00B65352" w:rsidRPr="0069517C" w:rsidTr="003D2858">
        <w:tc>
          <w:tcPr>
            <w:tcW w:w="3510" w:type="dxa"/>
            <w:vAlign w:val="center"/>
          </w:tcPr>
          <w:p w:rsidR="00B65352" w:rsidRPr="0069517C" w:rsidRDefault="00B65352" w:rsidP="003D2858">
            <w:pPr>
              <w:pStyle w:val="aa"/>
              <w:spacing w:after="0"/>
              <w:ind w:firstLine="0"/>
              <w:jc w:val="center"/>
              <w:rPr>
                <w:rFonts w:ascii="Arial" w:hAnsi="Arial" w:cs="Arial"/>
                <w:sz w:val="16"/>
                <w:szCs w:val="16"/>
              </w:rPr>
            </w:pPr>
            <w:r w:rsidRPr="0069517C">
              <w:rPr>
                <w:rFonts w:ascii="Arial" w:hAnsi="Arial" w:cs="Arial"/>
                <w:b/>
                <w:sz w:val="16"/>
                <w:szCs w:val="16"/>
              </w:rPr>
              <w:t>Судебный эксперт</w:t>
            </w:r>
          </w:p>
        </w:tc>
        <w:tc>
          <w:tcPr>
            <w:tcW w:w="6061" w:type="dxa"/>
            <w:vAlign w:val="center"/>
          </w:tcPr>
          <w:p w:rsidR="00B65352" w:rsidRPr="0069517C" w:rsidRDefault="00B65352" w:rsidP="003D2858">
            <w:pPr>
              <w:jc w:val="both"/>
              <w:rPr>
                <w:rFonts w:ascii="Arial" w:hAnsi="Arial" w:cs="Arial"/>
                <w:sz w:val="16"/>
                <w:szCs w:val="16"/>
                <w:lang w:val="ru-RU"/>
              </w:rPr>
            </w:pPr>
            <w:r w:rsidRPr="0069517C">
              <w:rPr>
                <w:rFonts w:ascii="Arial" w:hAnsi="Arial" w:cs="Arial"/>
                <w:sz w:val="16"/>
                <w:szCs w:val="16"/>
                <w:lang w:val="ru-RU"/>
              </w:rPr>
              <w:t>сведущее лицо, назначенное в соответствии с процессуальным законод</w:t>
            </w:r>
            <w:r w:rsidRPr="0069517C">
              <w:rPr>
                <w:rFonts w:ascii="Arial" w:hAnsi="Arial" w:cs="Arial"/>
                <w:sz w:val="16"/>
                <w:szCs w:val="16"/>
                <w:lang w:val="ru-RU"/>
              </w:rPr>
              <w:t>а</w:t>
            </w:r>
            <w:r w:rsidRPr="0069517C">
              <w:rPr>
                <w:rFonts w:ascii="Arial" w:hAnsi="Arial" w:cs="Arial"/>
                <w:sz w:val="16"/>
                <w:szCs w:val="16"/>
                <w:lang w:val="ru-RU"/>
              </w:rPr>
              <w:t>тельством в качестве эксперта по конкретному делу и принявшее к прои</w:t>
            </w:r>
            <w:r w:rsidRPr="0069517C">
              <w:rPr>
                <w:rFonts w:ascii="Arial" w:hAnsi="Arial" w:cs="Arial"/>
                <w:sz w:val="16"/>
                <w:szCs w:val="16"/>
                <w:lang w:val="ru-RU"/>
              </w:rPr>
              <w:t>з</w:t>
            </w:r>
            <w:r w:rsidRPr="0069517C">
              <w:rPr>
                <w:rFonts w:ascii="Arial" w:hAnsi="Arial" w:cs="Arial"/>
                <w:sz w:val="16"/>
                <w:szCs w:val="16"/>
                <w:lang w:val="ru-RU"/>
              </w:rPr>
              <w:t xml:space="preserve">водству материалы экспертизы. </w:t>
            </w:r>
          </w:p>
        </w:tc>
      </w:tr>
      <w:tr w:rsidR="00B65352" w:rsidRPr="0069517C" w:rsidTr="003D2858">
        <w:tc>
          <w:tcPr>
            <w:tcW w:w="3510" w:type="dxa"/>
            <w:vAlign w:val="center"/>
          </w:tcPr>
          <w:p w:rsidR="00B65352" w:rsidRPr="0069517C" w:rsidRDefault="00B65352" w:rsidP="003D2858">
            <w:pPr>
              <w:pStyle w:val="aa"/>
              <w:spacing w:after="0"/>
              <w:ind w:firstLine="0"/>
              <w:jc w:val="center"/>
              <w:rPr>
                <w:rFonts w:ascii="Arial" w:hAnsi="Arial" w:cs="Arial"/>
                <w:sz w:val="16"/>
                <w:szCs w:val="16"/>
              </w:rPr>
            </w:pPr>
            <w:r w:rsidRPr="0069517C">
              <w:rPr>
                <w:rFonts w:ascii="Arial" w:hAnsi="Arial" w:cs="Arial"/>
                <w:b/>
                <w:sz w:val="16"/>
                <w:szCs w:val="16"/>
              </w:rPr>
              <w:t>Статус судебного эксперта</w:t>
            </w:r>
          </w:p>
        </w:tc>
        <w:tc>
          <w:tcPr>
            <w:tcW w:w="6061" w:type="dxa"/>
            <w:vAlign w:val="center"/>
          </w:tcPr>
          <w:p w:rsidR="00B65352" w:rsidRPr="0069517C" w:rsidRDefault="00B65352" w:rsidP="003D2858">
            <w:pPr>
              <w:pStyle w:val="aa"/>
              <w:spacing w:after="0"/>
              <w:ind w:firstLine="0"/>
              <w:jc w:val="both"/>
              <w:rPr>
                <w:rFonts w:ascii="Arial" w:hAnsi="Arial" w:cs="Arial"/>
                <w:sz w:val="16"/>
                <w:szCs w:val="16"/>
              </w:rPr>
            </w:pPr>
            <w:r w:rsidRPr="0069517C">
              <w:rPr>
                <w:rFonts w:ascii="Arial" w:hAnsi="Arial" w:cs="Arial"/>
                <w:sz w:val="16"/>
                <w:szCs w:val="16"/>
              </w:rPr>
              <w:t>сведущее лицо приобретает по конкретному делу при назначении его в кач</w:t>
            </w:r>
            <w:r w:rsidRPr="0069517C">
              <w:rPr>
                <w:rFonts w:ascii="Arial" w:hAnsi="Arial" w:cs="Arial"/>
                <w:sz w:val="16"/>
                <w:szCs w:val="16"/>
              </w:rPr>
              <w:t>е</w:t>
            </w:r>
            <w:r w:rsidRPr="0069517C">
              <w:rPr>
                <w:rFonts w:ascii="Arial" w:hAnsi="Arial" w:cs="Arial"/>
                <w:sz w:val="16"/>
                <w:szCs w:val="16"/>
              </w:rPr>
              <w:t>стве эксперта только на период с момента принятия им материалов дела к своему производству до завершения данного уголовного или гражданского (арбитражного) дела в соответствии с процессуальным законодательством. За пределами этого периода сведущее лицо судебным экспертом не являе</w:t>
            </w:r>
            <w:r w:rsidRPr="0069517C">
              <w:rPr>
                <w:rFonts w:ascii="Arial" w:hAnsi="Arial" w:cs="Arial"/>
                <w:sz w:val="16"/>
                <w:szCs w:val="16"/>
              </w:rPr>
              <w:t>т</w:t>
            </w:r>
            <w:r w:rsidRPr="0069517C">
              <w:rPr>
                <w:rFonts w:ascii="Arial" w:hAnsi="Arial" w:cs="Arial"/>
                <w:sz w:val="16"/>
                <w:szCs w:val="16"/>
              </w:rPr>
              <w:t>ся.</w:t>
            </w:r>
          </w:p>
        </w:tc>
      </w:tr>
      <w:tr w:rsidR="00B65352" w:rsidRPr="0069517C" w:rsidTr="003D2858">
        <w:tc>
          <w:tcPr>
            <w:tcW w:w="3510" w:type="dxa"/>
            <w:vAlign w:val="center"/>
          </w:tcPr>
          <w:p w:rsidR="00B65352" w:rsidRPr="0069517C" w:rsidRDefault="00B65352" w:rsidP="003D2858">
            <w:pPr>
              <w:pStyle w:val="aa"/>
              <w:spacing w:after="0"/>
              <w:ind w:firstLine="0"/>
              <w:jc w:val="center"/>
              <w:rPr>
                <w:rFonts w:ascii="Arial" w:hAnsi="Arial" w:cs="Arial"/>
                <w:sz w:val="16"/>
                <w:szCs w:val="16"/>
              </w:rPr>
            </w:pPr>
            <w:r w:rsidRPr="0069517C">
              <w:rPr>
                <w:rFonts w:ascii="Arial" w:hAnsi="Arial" w:cs="Arial"/>
                <w:b/>
                <w:sz w:val="16"/>
                <w:szCs w:val="16"/>
              </w:rPr>
              <w:t>Первичная экспертиза</w:t>
            </w:r>
          </w:p>
        </w:tc>
        <w:tc>
          <w:tcPr>
            <w:tcW w:w="6061" w:type="dxa"/>
            <w:vAlign w:val="center"/>
          </w:tcPr>
          <w:p w:rsidR="00BB5001" w:rsidRPr="0069517C" w:rsidRDefault="00B65352" w:rsidP="003D2858">
            <w:pPr>
              <w:jc w:val="both"/>
              <w:rPr>
                <w:rFonts w:ascii="Arial" w:hAnsi="Arial" w:cs="Arial"/>
                <w:sz w:val="16"/>
                <w:szCs w:val="16"/>
                <w:lang w:val="ru-RU"/>
              </w:rPr>
            </w:pPr>
            <w:r w:rsidRPr="0069517C">
              <w:rPr>
                <w:rFonts w:ascii="Arial" w:hAnsi="Arial" w:cs="Arial"/>
                <w:sz w:val="16"/>
                <w:szCs w:val="16"/>
                <w:lang w:val="ru-RU"/>
              </w:rPr>
              <w:t>впервые назначенная по данному делу (уголовному, гражданскому) экспе</w:t>
            </w:r>
            <w:r w:rsidRPr="0069517C">
              <w:rPr>
                <w:rFonts w:ascii="Arial" w:hAnsi="Arial" w:cs="Arial"/>
                <w:sz w:val="16"/>
                <w:szCs w:val="16"/>
                <w:lang w:val="ru-RU"/>
              </w:rPr>
              <w:t>р</w:t>
            </w:r>
            <w:r w:rsidRPr="0069517C">
              <w:rPr>
                <w:rFonts w:ascii="Arial" w:hAnsi="Arial" w:cs="Arial"/>
                <w:sz w:val="16"/>
                <w:szCs w:val="16"/>
                <w:lang w:val="ru-RU"/>
              </w:rPr>
              <w:t>тиза определенного рода, вида, подвида. Первичная экспертиза может пр</w:t>
            </w:r>
            <w:r w:rsidRPr="0069517C">
              <w:rPr>
                <w:rFonts w:ascii="Arial" w:hAnsi="Arial" w:cs="Arial"/>
                <w:sz w:val="16"/>
                <w:szCs w:val="16"/>
                <w:lang w:val="ru-RU"/>
              </w:rPr>
              <w:t>о</w:t>
            </w:r>
            <w:r w:rsidRPr="0069517C">
              <w:rPr>
                <w:rFonts w:ascii="Arial" w:hAnsi="Arial" w:cs="Arial"/>
                <w:sz w:val="16"/>
                <w:szCs w:val="16"/>
                <w:lang w:val="ru-RU"/>
              </w:rPr>
              <w:t>водиться как одним экспертом, так и комиссией экспертов. При производстве первичных экспертиз комиссию экспертов назначают при особой сложности или многообъектности экспертизы.</w:t>
            </w:r>
          </w:p>
        </w:tc>
      </w:tr>
      <w:tr w:rsidR="00B65352" w:rsidRPr="0069517C" w:rsidTr="003D2858">
        <w:tc>
          <w:tcPr>
            <w:tcW w:w="3510" w:type="dxa"/>
            <w:vAlign w:val="center"/>
          </w:tcPr>
          <w:p w:rsidR="00B65352" w:rsidRPr="0069517C" w:rsidRDefault="00B65352" w:rsidP="003D2858">
            <w:pPr>
              <w:pStyle w:val="aa"/>
              <w:spacing w:after="0"/>
              <w:ind w:firstLine="0"/>
              <w:jc w:val="center"/>
              <w:rPr>
                <w:rFonts w:ascii="Arial" w:hAnsi="Arial" w:cs="Arial"/>
                <w:b/>
                <w:sz w:val="16"/>
                <w:szCs w:val="16"/>
                <w:lang w:val="uk-UA"/>
              </w:rPr>
            </w:pPr>
            <w:r w:rsidRPr="0069517C">
              <w:rPr>
                <w:rFonts w:ascii="Arial" w:hAnsi="Arial" w:cs="Arial"/>
                <w:b/>
                <w:sz w:val="16"/>
                <w:szCs w:val="16"/>
              </w:rPr>
              <w:t>Повторная экспертиза</w:t>
            </w:r>
          </w:p>
        </w:tc>
        <w:tc>
          <w:tcPr>
            <w:tcW w:w="6061" w:type="dxa"/>
            <w:vAlign w:val="center"/>
          </w:tcPr>
          <w:p w:rsidR="00B65352" w:rsidRPr="0069517C" w:rsidRDefault="00B65352" w:rsidP="00BB5001">
            <w:pPr>
              <w:jc w:val="both"/>
              <w:rPr>
                <w:rFonts w:ascii="Arial" w:hAnsi="Arial" w:cs="Arial"/>
                <w:sz w:val="16"/>
                <w:szCs w:val="16"/>
                <w:lang w:val="ru-RU"/>
              </w:rPr>
            </w:pPr>
            <w:r w:rsidRPr="0069517C">
              <w:rPr>
                <w:rFonts w:ascii="Arial" w:hAnsi="Arial" w:cs="Arial"/>
                <w:sz w:val="16"/>
                <w:szCs w:val="16"/>
                <w:lang w:val="ru-RU"/>
              </w:rPr>
              <w:t>предусмотренный процессуальным законодательством вид судебной экспе</w:t>
            </w:r>
            <w:r w:rsidRPr="0069517C">
              <w:rPr>
                <w:rFonts w:ascii="Arial" w:hAnsi="Arial" w:cs="Arial"/>
                <w:sz w:val="16"/>
                <w:szCs w:val="16"/>
                <w:lang w:val="ru-RU"/>
              </w:rPr>
              <w:t>р</w:t>
            </w:r>
            <w:r w:rsidRPr="0069517C">
              <w:rPr>
                <w:rFonts w:ascii="Arial" w:hAnsi="Arial" w:cs="Arial"/>
                <w:sz w:val="16"/>
                <w:szCs w:val="16"/>
                <w:lang w:val="ru-RU"/>
              </w:rPr>
              <w:t>тизы (ст.207 УПК РФ, ст. 87 ГПК РФ, ст.87 АПК РФ). Для повторной эксперт</w:t>
            </w:r>
            <w:r w:rsidRPr="0069517C">
              <w:rPr>
                <w:rFonts w:ascii="Arial" w:hAnsi="Arial" w:cs="Arial"/>
                <w:sz w:val="16"/>
                <w:szCs w:val="16"/>
                <w:lang w:val="ru-RU"/>
              </w:rPr>
              <w:t>и</w:t>
            </w:r>
            <w:r w:rsidRPr="0069517C">
              <w:rPr>
                <w:rFonts w:ascii="Arial" w:hAnsi="Arial" w:cs="Arial"/>
                <w:sz w:val="16"/>
                <w:szCs w:val="16"/>
                <w:lang w:val="ru-RU"/>
              </w:rPr>
              <w:t>зы характерно:</w:t>
            </w:r>
          </w:p>
          <w:p w:rsidR="00B65352" w:rsidRPr="0069517C" w:rsidRDefault="00B65352" w:rsidP="00BB5001">
            <w:pPr>
              <w:jc w:val="both"/>
              <w:rPr>
                <w:rFonts w:ascii="Arial" w:hAnsi="Arial" w:cs="Arial"/>
                <w:sz w:val="16"/>
                <w:szCs w:val="16"/>
                <w:lang w:val="ru-RU"/>
              </w:rPr>
            </w:pPr>
            <w:r w:rsidRPr="0069517C">
              <w:rPr>
                <w:rFonts w:ascii="Arial" w:hAnsi="Arial" w:cs="Arial"/>
                <w:sz w:val="16"/>
                <w:szCs w:val="16"/>
                <w:lang w:val="ru-RU"/>
              </w:rPr>
              <w:t>производство после того, как по данному делу уже была проведена одна или более судебных экспертиз;</w:t>
            </w:r>
          </w:p>
          <w:p w:rsidR="00B65352" w:rsidRPr="0069517C" w:rsidRDefault="00B65352" w:rsidP="00BB5001">
            <w:pPr>
              <w:jc w:val="both"/>
              <w:rPr>
                <w:rFonts w:ascii="Arial" w:hAnsi="Arial" w:cs="Arial"/>
                <w:sz w:val="16"/>
                <w:szCs w:val="16"/>
                <w:lang w:val="ru-RU"/>
              </w:rPr>
            </w:pPr>
            <w:r w:rsidRPr="0069517C">
              <w:rPr>
                <w:rFonts w:ascii="Arial" w:hAnsi="Arial" w:cs="Arial"/>
                <w:sz w:val="16"/>
                <w:szCs w:val="16"/>
                <w:lang w:val="ru-RU"/>
              </w:rPr>
              <w:t>на разрешение экспертизы поставлены вопросы, ранее разрешавшиеся при производстве предшествующей (предшествующих) экспертизы (экспертиз);</w:t>
            </w:r>
          </w:p>
          <w:p w:rsidR="00B65352" w:rsidRPr="0069517C" w:rsidRDefault="00B65352" w:rsidP="00BB5001">
            <w:pPr>
              <w:jc w:val="both"/>
              <w:rPr>
                <w:rFonts w:ascii="Arial" w:hAnsi="Arial" w:cs="Arial"/>
                <w:sz w:val="16"/>
                <w:szCs w:val="16"/>
                <w:lang w:val="ru-RU"/>
              </w:rPr>
            </w:pPr>
            <w:r w:rsidRPr="0069517C">
              <w:rPr>
                <w:rFonts w:ascii="Arial" w:hAnsi="Arial" w:cs="Arial"/>
                <w:sz w:val="16"/>
                <w:szCs w:val="16"/>
                <w:lang w:val="ru-RU"/>
              </w:rPr>
              <w:t>эксперту представлены те же материалы (исследуемый объект, образцы, пробы), которые были объектами исследования при производстве предшес</w:t>
            </w:r>
            <w:r w:rsidRPr="0069517C">
              <w:rPr>
                <w:rFonts w:ascii="Arial" w:hAnsi="Arial" w:cs="Arial"/>
                <w:sz w:val="16"/>
                <w:szCs w:val="16"/>
                <w:lang w:val="ru-RU"/>
              </w:rPr>
              <w:t>т</w:t>
            </w:r>
            <w:r w:rsidRPr="0069517C">
              <w:rPr>
                <w:rFonts w:ascii="Arial" w:hAnsi="Arial" w:cs="Arial"/>
                <w:sz w:val="16"/>
                <w:szCs w:val="16"/>
                <w:lang w:val="ru-RU"/>
              </w:rPr>
              <w:t>вующей (предшествующих) экспертизы (экспертиз).</w:t>
            </w:r>
          </w:p>
        </w:tc>
      </w:tr>
      <w:tr w:rsidR="00B65352" w:rsidRPr="0069517C" w:rsidTr="003D2858">
        <w:tc>
          <w:tcPr>
            <w:tcW w:w="3510" w:type="dxa"/>
            <w:vAlign w:val="center"/>
          </w:tcPr>
          <w:p w:rsidR="00B65352" w:rsidRPr="0069517C" w:rsidRDefault="00B65352" w:rsidP="003D2858">
            <w:pPr>
              <w:pStyle w:val="aa"/>
              <w:spacing w:after="0"/>
              <w:ind w:firstLine="0"/>
              <w:jc w:val="center"/>
              <w:rPr>
                <w:rFonts w:ascii="Arial" w:hAnsi="Arial" w:cs="Arial"/>
                <w:b/>
                <w:sz w:val="16"/>
                <w:szCs w:val="16"/>
              </w:rPr>
            </w:pPr>
            <w:r w:rsidRPr="0069517C">
              <w:rPr>
                <w:rFonts w:ascii="Arial" w:hAnsi="Arial" w:cs="Arial"/>
                <w:b/>
                <w:sz w:val="16"/>
                <w:szCs w:val="16"/>
              </w:rPr>
              <w:t>Дополнительная экспертиза</w:t>
            </w:r>
          </w:p>
        </w:tc>
        <w:tc>
          <w:tcPr>
            <w:tcW w:w="6061" w:type="dxa"/>
            <w:vAlign w:val="center"/>
          </w:tcPr>
          <w:p w:rsidR="00B65352" w:rsidRPr="0069517C" w:rsidRDefault="00B65352" w:rsidP="003D2858">
            <w:pPr>
              <w:tabs>
                <w:tab w:val="left" w:pos="-1440"/>
                <w:tab w:val="left" w:pos="9175"/>
                <w:tab w:val="left" w:pos="9600"/>
              </w:tabs>
              <w:jc w:val="both"/>
              <w:rPr>
                <w:rFonts w:ascii="Arial" w:hAnsi="Arial" w:cs="Arial"/>
                <w:sz w:val="16"/>
                <w:szCs w:val="16"/>
                <w:lang w:val="ru-RU"/>
              </w:rPr>
            </w:pPr>
            <w:r w:rsidRPr="0069517C">
              <w:rPr>
                <w:rFonts w:ascii="Arial" w:hAnsi="Arial" w:cs="Arial"/>
                <w:sz w:val="16"/>
                <w:szCs w:val="16"/>
                <w:lang w:val="ru-RU"/>
              </w:rPr>
              <w:t>предусмотренный процессуальным законодательством вид судебной экспе</w:t>
            </w:r>
            <w:r w:rsidRPr="0069517C">
              <w:rPr>
                <w:rFonts w:ascii="Arial" w:hAnsi="Arial" w:cs="Arial"/>
                <w:sz w:val="16"/>
                <w:szCs w:val="16"/>
                <w:lang w:val="ru-RU"/>
              </w:rPr>
              <w:t>р</w:t>
            </w:r>
            <w:r w:rsidRPr="0069517C">
              <w:rPr>
                <w:rFonts w:ascii="Arial" w:hAnsi="Arial" w:cs="Arial"/>
                <w:sz w:val="16"/>
                <w:szCs w:val="16"/>
                <w:lang w:val="ru-RU"/>
              </w:rPr>
              <w:t>тизы, для которого характерно назначение ее только после ранее проведе</w:t>
            </w:r>
            <w:r w:rsidRPr="0069517C">
              <w:rPr>
                <w:rFonts w:ascii="Arial" w:hAnsi="Arial" w:cs="Arial"/>
                <w:sz w:val="16"/>
                <w:szCs w:val="16"/>
                <w:lang w:val="ru-RU"/>
              </w:rPr>
              <w:t>н</w:t>
            </w:r>
            <w:r w:rsidRPr="0069517C">
              <w:rPr>
                <w:rFonts w:ascii="Arial" w:hAnsi="Arial" w:cs="Arial"/>
                <w:sz w:val="16"/>
                <w:szCs w:val="16"/>
                <w:lang w:val="ru-RU"/>
              </w:rPr>
              <w:t>ной судебной экспертизы.</w:t>
            </w:r>
          </w:p>
        </w:tc>
      </w:tr>
      <w:tr w:rsidR="00B65352" w:rsidRPr="0069517C" w:rsidTr="003D2858">
        <w:tc>
          <w:tcPr>
            <w:tcW w:w="3510" w:type="dxa"/>
            <w:vAlign w:val="center"/>
          </w:tcPr>
          <w:p w:rsidR="00B65352" w:rsidRPr="0069517C" w:rsidRDefault="00B65352" w:rsidP="003D2858">
            <w:pPr>
              <w:pStyle w:val="aa"/>
              <w:spacing w:after="0"/>
              <w:ind w:firstLine="0"/>
              <w:jc w:val="center"/>
              <w:rPr>
                <w:rFonts w:ascii="Arial" w:hAnsi="Arial" w:cs="Arial"/>
                <w:b/>
                <w:sz w:val="16"/>
                <w:szCs w:val="16"/>
              </w:rPr>
            </w:pPr>
            <w:r w:rsidRPr="0069517C">
              <w:rPr>
                <w:rFonts w:ascii="Arial" w:hAnsi="Arial" w:cs="Arial"/>
                <w:b/>
                <w:sz w:val="16"/>
                <w:szCs w:val="16"/>
              </w:rPr>
              <w:t>Комиссионная экспертиза</w:t>
            </w:r>
          </w:p>
        </w:tc>
        <w:tc>
          <w:tcPr>
            <w:tcW w:w="6061" w:type="dxa"/>
            <w:vAlign w:val="center"/>
          </w:tcPr>
          <w:p w:rsidR="00B65352" w:rsidRPr="0069517C" w:rsidRDefault="00B65352" w:rsidP="003D2858">
            <w:pPr>
              <w:tabs>
                <w:tab w:val="left" w:pos="-1440"/>
                <w:tab w:val="left" w:pos="9175"/>
                <w:tab w:val="left" w:pos="9600"/>
              </w:tabs>
              <w:jc w:val="both"/>
              <w:rPr>
                <w:rFonts w:ascii="Arial" w:hAnsi="Arial" w:cs="Arial"/>
                <w:sz w:val="16"/>
                <w:szCs w:val="16"/>
                <w:lang w:val="ru-RU"/>
              </w:rPr>
            </w:pPr>
            <w:r w:rsidRPr="0069517C">
              <w:rPr>
                <w:rFonts w:ascii="Arial" w:hAnsi="Arial" w:cs="Arial"/>
                <w:sz w:val="16"/>
                <w:szCs w:val="16"/>
                <w:lang w:val="ru-RU"/>
              </w:rPr>
              <w:t>предусмотренный процессуальным законодательством вид судебной экспе</w:t>
            </w:r>
            <w:r w:rsidRPr="0069517C">
              <w:rPr>
                <w:rFonts w:ascii="Arial" w:hAnsi="Arial" w:cs="Arial"/>
                <w:sz w:val="16"/>
                <w:szCs w:val="16"/>
                <w:lang w:val="ru-RU"/>
              </w:rPr>
              <w:t>р</w:t>
            </w:r>
            <w:r w:rsidRPr="0069517C">
              <w:rPr>
                <w:rFonts w:ascii="Arial" w:hAnsi="Arial" w:cs="Arial"/>
                <w:sz w:val="16"/>
                <w:szCs w:val="16"/>
                <w:lang w:val="ru-RU"/>
              </w:rPr>
              <w:t xml:space="preserve">тизы, отличительными признаками которой являются: </w:t>
            </w:r>
          </w:p>
          <w:p w:rsidR="00B65352" w:rsidRPr="0069517C" w:rsidRDefault="00B65352" w:rsidP="003D2858">
            <w:pPr>
              <w:tabs>
                <w:tab w:val="left" w:pos="-1440"/>
                <w:tab w:val="left" w:pos="9175"/>
                <w:tab w:val="left" w:pos="9600"/>
              </w:tabs>
              <w:jc w:val="both"/>
              <w:rPr>
                <w:rFonts w:ascii="Arial" w:hAnsi="Arial" w:cs="Arial"/>
                <w:sz w:val="16"/>
                <w:szCs w:val="16"/>
                <w:lang w:val="ru-RU"/>
              </w:rPr>
            </w:pPr>
            <w:r w:rsidRPr="0069517C">
              <w:rPr>
                <w:rFonts w:ascii="Arial" w:hAnsi="Arial" w:cs="Arial"/>
                <w:sz w:val="16"/>
                <w:szCs w:val="16"/>
                <w:lang w:val="ru-RU"/>
              </w:rPr>
              <w:t xml:space="preserve">а) производство экспертизы комиссией, состоящей не менее, чем из двух экспертов </w:t>
            </w:r>
          </w:p>
          <w:p w:rsidR="00B65352" w:rsidRPr="0069517C" w:rsidRDefault="00B65352" w:rsidP="003D2858">
            <w:pPr>
              <w:tabs>
                <w:tab w:val="left" w:pos="-1440"/>
                <w:tab w:val="left" w:pos="9175"/>
                <w:tab w:val="left" w:pos="9600"/>
              </w:tabs>
              <w:jc w:val="both"/>
              <w:rPr>
                <w:rFonts w:ascii="Arial" w:hAnsi="Arial" w:cs="Arial"/>
                <w:sz w:val="16"/>
                <w:szCs w:val="16"/>
                <w:lang w:val="ru-RU"/>
              </w:rPr>
            </w:pPr>
            <w:r w:rsidRPr="0069517C">
              <w:rPr>
                <w:rFonts w:ascii="Arial" w:hAnsi="Arial" w:cs="Arial"/>
                <w:sz w:val="16"/>
                <w:szCs w:val="16"/>
                <w:lang w:val="ru-RU"/>
              </w:rPr>
              <w:t>б) наличие одинаковой специальности у членов комиссии.</w:t>
            </w:r>
          </w:p>
        </w:tc>
      </w:tr>
      <w:tr w:rsidR="00B65352" w:rsidRPr="0069517C" w:rsidTr="003D2858">
        <w:tc>
          <w:tcPr>
            <w:tcW w:w="3510" w:type="dxa"/>
            <w:vAlign w:val="center"/>
          </w:tcPr>
          <w:p w:rsidR="00B65352" w:rsidRPr="0069517C" w:rsidRDefault="00B65352" w:rsidP="003D2858">
            <w:pPr>
              <w:pStyle w:val="aa"/>
              <w:spacing w:after="0"/>
              <w:ind w:firstLine="0"/>
              <w:jc w:val="center"/>
              <w:rPr>
                <w:rFonts w:ascii="Arial" w:hAnsi="Arial" w:cs="Arial"/>
                <w:b/>
                <w:sz w:val="16"/>
                <w:szCs w:val="16"/>
              </w:rPr>
            </w:pPr>
            <w:r w:rsidRPr="0069517C">
              <w:rPr>
                <w:rFonts w:ascii="Arial" w:hAnsi="Arial" w:cs="Arial"/>
                <w:b/>
                <w:sz w:val="16"/>
                <w:szCs w:val="16"/>
              </w:rPr>
              <w:t>Комплексная экспертиза</w:t>
            </w:r>
          </w:p>
        </w:tc>
        <w:tc>
          <w:tcPr>
            <w:tcW w:w="6061" w:type="dxa"/>
            <w:vAlign w:val="center"/>
          </w:tcPr>
          <w:p w:rsidR="00B65352" w:rsidRPr="0069517C" w:rsidRDefault="00B65352" w:rsidP="00BB5001">
            <w:pPr>
              <w:jc w:val="both"/>
              <w:rPr>
                <w:rFonts w:ascii="Arial" w:hAnsi="Arial" w:cs="Arial"/>
                <w:sz w:val="16"/>
                <w:szCs w:val="16"/>
                <w:lang w:val="ru-RU"/>
              </w:rPr>
            </w:pPr>
            <w:r w:rsidRPr="0069517C">
              <w:rPr>
                <w:rFonts w:ascii="Arial" w:hAnsi="Arial" w:cs="Arial"/>
                <w:sz w:val="16"/>
                <w:szCs w:val="16"/>
                <w:lang w:val="ru-RU"/>
              </w:rPr>
              <w:t>предусмотренный процессуальным законодательством вид судебной экспе</w:t>
            </w:r>
            <w:r w:rsidRPr="0069517C">
              <w:rPr>
                <w:rFonts w:ascii="Arial" w:hAnsi="Arial" w:cs="Arial"/>
                <w:sz w:val="16"/>
                <w:szCs w:val="16"/>
                <w:lang w:val="ru-RU"/>
              </w:rPr>
              <w:t>р</w:t>
            </w:r>
            <w:r w:rsidRPr="0069517C">
              <w:rPr>
                <w:rFonts w:ascii="Arial" w:hAnsi="Arial" w:cs="Arial"/>
                <w:sz w:val="16"/>
                <w:szCs w:val="16"/>
                <w:lang w:val="ru-RU"/>
              </w:rPr>
              <w:t xml:space="preserve">тизы, основным признаком которой является ее производство экспертами разных экспертных специальностей. </w:t>
            </w:r>
          </w:p>
          <w:p w:rsidR="00B65352" w:rsidRPr="0069517C" w:rsidRDefault="00B65352" w:rsidP="00BB5001">
            <w:pPr>
              <w:jc w:val="both"/>
              <w:rPr>
                <w:rFonts w:ascii="Arial" w:hAnsi="Arial" w:cs="Arial"/>
                <w:sz w:val="16"/>
                <w:szCs w:val="16"/>
                <w:lang w:val="ru-RU"/>
              </w:rPr>
            </w:pPr>
            <w:r w:rsidRPr="0069517C">
              <w:rPr>
                <w:rFonts w:ascii="Arial" w:hAnsi="Arial" w:cs="Arial"/>
                <w:sz w:val="16"/>
                <w:szCs w:val="16"/>
                <w:lang w:val="ru-RU"/>
              </w:rPr>
              <w:t>для комплексной экспертизы характерно:</w:t>
            </w:r>
          </w:p>
          <w:p w:rsidR="00B65352" w:rsidRPr="0069517C" w:rsidRDefault="00B65352" w:rsidP="003D2858">
            <w:pPr>
              <w:jc w:val="both"/>
              <w:rPr>
                <w:rFonts w:ascii="Arial" w:hAnsi="Arial" w:cs="Arial"/>
                <w:sz w:val="16"/>
                <w:szCs w:val="16"/>
                <w:lang w:val="ru-RU"/>
              </w:rPr>
            </w:pPr>
            <w:r w:rsidRPr="0069517C">
              <w:rPr>
                <w:rFonts w:ascii="Arial" w:hAnsi="Arial" w:cs="Arial"/>
                <w:sz w:val="16"/>
                <w:szCs w:val="16"/>
                <w:lang w:val="ru-RU"/>
              </w:rPr>
              <w:t xml:space="preserve">- производство ее несколькими (не менее двух) специалистами; </w:t>
            </w:r>
          </w:p>
          <w:p w:rsidR="00B65352" w:rsidRPr="0069517C" w:rsidRDefault="00B65352" w:rsidP="003D2858">
            <w:pPr>
              <w:tabs>
                <w:tab w:val="left" w:pos="-1440"/>
                <w:tab w:val="left" w:pos="9175"/>
                <w:tab w:val="left" w:pos="9600"/>
              </w:tabs>
              <w:jc w:val="both"/>
              <w:rPr>
                <w:rFonts w:ascii="Arial" w:hAnsi="Arial" w:cs="Arial"/>
                <w:sz w:val="16"/>
                <w:szCs w:val="16"/>
                <w:lang w:val="ru-RU"/>
              </w:rPr>
            </w:pPr>
            <w:r w:rsidRPr="0069517C">
              <w:rPr>
                <w:rFonts w:ascii="Arial" w:hAnsi="Arial" w:cs="Arial"/>
                <w:sz w:val="16"/>
                <w:szCs w:val="16"/>
                <w:lang w:val="ru-RU"/>
              </w:rPr>
              <w:t>- различие экспертных специальностей у экспертов, производящих ко</w:t>
            </w:r>
            <w:r w:rsidRPr="0069517C">
              <w:rPr>
                <w:rFonts w:ascii="Arial" w:hAnsi="Arial" w:cs="Arial"/>
                <w:sz w:val="16"/>
                <w:szCs w:val="16"/>
                <w:lang w:val="ru-RU"/>
              </w:rPr>
              <w:t>м</w:t>
            </w:r>
            <w:r w:rsidRPr="0069517C">
              <w:rPr>
                <w:rFonts w:ascii="Arial" w:hAnsi="Arial" w:cs="Arial"/>
                <w:sz w:val="16"/>
                <w:szCs w:val="16"/>
                <w:lang w:val="ru-RU"/>
              </w:rPr>
              <w:t>плексную экспертизу.</w:t>
            </w:r>
          </w:p>
        </w:tc>
      </w:tr>
    </w:tbl>
    <w:p w:rsidR="00B65352" w:rsidRPr="003D2858" w:rsidRDefault="00B65352" w:rsidP="00B65352">
      <w:pPr>
        <w:pStyle w:val="aa"/>
        <w:spacing w:after="0"/>
        <w:ind w:firstLine="720"/>
        <w:jc w:val="both"/>
        <w:rPr>
          <w:rFonts w:ascii="Arial" w:hAnsi="Arial" w:cs="Arial"/>
          <w:sz w:val="18"/>
          <w:szCs w:val="18"/>
        </w:rPr>
      </w:pPr>
    </w:p>
    <w:p w:rsidR="00B65352" w:rsidRPr="003D2858" w:rsidRDefault="00B65352" w:rsidP="00EE252A">
      <w:pPr>
        <w:pStyle w:val="aa"/>
        <w:spacing w:after="0"/>
        <w:ind w:firstLine="0"/>
        <w:rPr>
          <w:rFonts w:ascii="Arial" w:hAnsi="Arial" w:cs="Arial"/>
          <w:b/>
          <w:sz w:val="18"/>
          <w:szCs w:val="18"/>
        </w:rPr>
      </w:pPr>
    </w:p>
    <w:p w:rsidR="00B65352" w:rsidRDefault="00B65352" w:rsidP="0069517C">
      <w:pPr>
        <w:pStyle w:val="aa"/>
        <w:spacing w:after="0"/>
        <w:ind w:firstLine="0"/>
        <w:jc w:val="center"/>
        <w:rPr>
          <w:rStyle w:val="FontStyle12"/>
          <w:rFonts w:ascii="Arial" w:hAnsi="Arial" w:cs="Arial"/>
          <w:b/>
          <w:sz w:val="18"/>
          <w:szCs w:val="18"/>
        </w:rPr>
      </w:pPr>
      <w:r w:rsidRPr="003D2858">
        <w:rPr>
          <w:rFonts w:ascii="Arial" w:hAnsi="Arial" w:cs="Arial"/>
          <w:b/>
          <w:sz w:val="18"/>
          <w:szCs w:val="18"/>
        </w:rPr>
        <w:t>1</w:t>
      </w:r>
      <w:r w:rsidR="00BB5001" w:rsidRPr="003D2858">
        <w:rPr>
          <w:rFonts w:ascii="Arial" w:hAnsi="Arial" w:cs="Arial"/>
          <w:b/>
          <w:sz w:val="18"/>
          <w:szCs w:val="18"/>
        </w:rPr>
        <w:t>1</w:t>
      </w:r>
      <w:r w:rsidRPr="003D2858">
        <w:rPr>
          <w:rFonts w:ascii="Arial" w:hAnsi="Arial" w:cs="Arial"/>
          <w:b/>
          <w:sz w:val="18"/>
          <w:szCs w:val="18"/>
        </w:rPr>
        <w:t xml:space="preserve">. Методические рекомендации по </w:t>
      </w:r>
      <w:r w:rsidRPr="003D2858">
        <w:rPr>
          <w:rStyle w:val="FontStyle12"/>
          <w:rFonts w:ascii="Arial" w:hAnsi="Arial" w:cs="Arial"/>
          <w:b/>
          <w:sz w:val="18"/>
          <w:szCs w:val="18"/>
        </w:rPr>
        <w:t>самостоятельной подготовк</w:t>
      </w:r>
      <w:r w:rsidR="00EE252A" w:rsidRPr="003D2858">
        <w:rPr>
          <w:rStyle w:val="FontStyle12"/>
          <w:rFonts w:ascii="Arial" w:hAnsi="Arial" w:cs="Arial"/>
          <w:b/>
          <w:sz w:val="18"/>
          <w:szCs w:val="18"/>
        </w:rPr>
        <w:t>е</w:t>
      </w:r>
      <w:r w:rsidRPr="003D2858">
        <w:rPr>
          <w:rStyle w:val="FontStyle12"/>
          <w:rFonts w:ascii="Arial" w:hAnsi="Arial" w:cs="Arial"/>
          <w:b/>
          <w:sz w:val="18"/>
          <w:szCs w:val="18"/>
        </w:rPr>
        <w:t xml:space="preserve"> при изучении материалов, </w:t>
      </w:r>
      <w:r w:rsidR="0069517C">
        <w:rPr>
          <w:rStyle w:val="FontStyle12"/>
          <w:rFonts w:ascii="Arial" w:hAnsi="Arial" w:cs="Arial"/>
          <w:b/>
          <w:sz w:val="18"/>
          <w:szCs w:val="18"/>
        </w:rPr>
        <w:br/>
      </w:r>
      <w:r w:rsidRPr="003D2858">
        <w:rPr>
          <w:rStyle w:val="FontStyle12"/>
          <w:rFonts w:ascii="Arial" w:hAnsi="Arial" w:cs="Arial"/>
          <w:b/>
          <w:sz w:val="18"/>
          <w:szCs w:val="18"/>
        </w:rPr>
        <w:t xml:space="preserve">представленных в </w:t>
      </w:r>
      <w:r w:rsidR="00EE252A" w:rsidRPr="003D2858">
        <w:rPr>
          <w:rStyle w:val="FontStyle12"/>
          <w:rFonts w:ascii="Arial" w:hAnsi="Arial" w:cs="Arial"/>
          <w:b/>
          <w:sz w:val="18"/>
          <w:szCs w:val="18"/>
        </w:rPr>
        <w:t>программе</w:t>
      </w:r>
    </w:p>
    <w:p w:rsidR="0069517C" w:rsidRPr="003D2858" w:rsidRDefault="0069517C" w:rsidP="00B65352">
      <w:pPr>
        <w:pStyle w:val="aa"/>
        <w:spacing w:after="0"/>
        <w:ind w:firstLine="720"/>
        <w:jc w:val="center"/>
        <w:rPr>
          <w:rFonts w:ascii="Arial" w:hAnsi="Arial" w:cs="Arial"/>
          <w:b/>
          <w:sz w:val="18"/>
          <w:szCs w:val="18"/>
        </w:rPr>
      </w:pPr>
    </w:p>
    <w:p w:rsidR="00B65352" w:rsidRPr="003D2858" w:rsidRDefault="00B65352" w:rsidP="00B65352">
      <w:pPr>
        <w:ind w:firstLine="709"/>
        <w:jc w:val="both"/>
        <w:rPr>
          <w:rFonts w:ascii="Arial" w:hAnsi="Arial" w:cs="Arial"/>
          <w:sz w:val="18"/>
          <w:szCs w:val="18"/>
          <w:lang w:val="ru-RU"/>
        </w:rPr>
      </w:pPr>
      <w:r w:rsidRPr="003D2858">
        <w:rPr>
          <w:rFonts w:ascii="Arial" w:hAnsi="Arial" w:cs="Arial"/>
          <w:b/>
          <w:sz w:val="18"/>
          <w:szCs w:val="18"/>
          <w:lang w:val="ru-RU"/>
        </w:rPr>
        <w:t xml:space="preserve">По теме 1. </w:t>
      </w:r>
      <w:r w:rsidRPr="003D2858">
        <w:rPr>
          <w:rFonts w:ascii="Arial" w:hAnsi="Arial" w:cs="Arial"/>
          <w:sz w:val="18"/>
          <w:szCs w:val="18"/>
          <w:lang w:val="ru-RU"/>
        </w:rPr>
        <w:t>Для уяснения правовых основ судебной экспертизы необходимо изучить соответствующие статьи УПК, ГПК, АПК, КоАП. В организационном плане рекомендуется освоить не только нормы Федерального закона «О государственной судебно-экспертной деятельности в Российской Федерации» №73-ФЗ от 31 мая 2001 года (далее – Закон о ГСЭД), регулирующего организацию и производство судебной экспертизы, но и коммент</w:t>
      </w:r>
      <w:r w:rsidRPr="003D2858">
        <w:rPr>
          <w:rFonts w:ascii="Arial" w:hAnsi="Arial" w:cs="Arial"/>
          <w:sz w:val="18"/>
          <w:szCs w:val="18"/>
          <w:lang w:val="ru-RU"/>
        </w:rPr>
        <w:t>а</w:t>
      </w:r>
      <w:r w:rsidRPr="003D2858">
        <w:rPr>
          <w:rFonts w:ascii="Arial" w:hAnsi="Arial" w:cs="Arial"/>
          <w:sz w:val="18"/>
          <w:szCs w:val="18"/>
          <w:lang w:val="ru-RU"/>
        </w:rPr>
        <w:t xml:space="preserve">рий к нему. Целесообразно провести сопоставительный анализ регламента экспертизы в УПК, ГПК, АПК, КоАП оснований проведения дополнительных, повторных, комиссионных, в т.ч. комплексных экспертиз. </w:t>
      </w:r>
    </w:p>
    <w:p w:rsidR="00B65352" w:rsidRPr="003D2858" w:rsidRDefault="00B65352" w:rsidP="00B65352">
      <w:pPr>
        <w:pStyle w:val="a5"/>
        <w:ind w:firstLine="709"/>
        <w:jc w:val="both"/>
        <w:rPr>
          <w:rFonts w:ascii="Arial" w:hAnsi="Arial" w:cs="Arial"/>
          <w:sz w:val="18"/>
          <w:szCs w:val="18"/>
        </w:rPr>
      </w:pPr>
      <w:r w:rsidRPr="003D2858">
        <w:rPr>
          <w:rFonts w:ascii="Arial" w:hAnsi="Arial" w:cs="Arial"/>
          <w:b/>
          <w:sz w:val="18"/>
          <w:szCs w:val="18"/>
        </w:rPr>
        <w:t xml:space="preserve">По теме 2. </w:t>
      </w:r>
      <w:r w:rsidRPr="003D2858">
        <w:rPr>
          <w:rFonts w:ascii="Arial" w:hAnsi="Arial" w:cs="Arial"/>
          <w:sz w:val="18"/>
          <w:szCs w:val="18"/>
        </w:rPr>
        <w:t xml:space="preserve">При изучении данной темы необходимо уяснить природу судебной экспертизы – применение специальных знаний для установления обстоятельств, имеющих значение по делу (уголовному, гражданскому, арбитражному, об административных правонарушениях). </w:t>
      </w:r>
    </w:p>
    <w:p w:rsidR="00B65352" w:rsidRPr="003D2858" w:rsidRDefault="00B65352" w:rsidP="00B65352">
      <w:pPr>
        <w:pStyle w:val="a5"/>
        <w:ind w:firstLine="709"/>
        <w:jc w:val="both"/>
        <w:rPr>
          <w:rFonts w:ascii="Arial" w:hAnsi="Arial" w:cs="Arial"/>
          <w:sz w:val="18"/>
          <w:szCs w:val="18"/>
        </w:rPr>
      </w:pPr>
      <w:r w:rsidRPr="003D2858">
        <w:rPr>
          <w:rFonts w:ascii="Arial" w:hAnsi="Arial" w:cs="Arial"/>
          <w:sz w:val="18"/>
          <w:szCs w:val="18"/>
        </w:rPr>
        <w:t>Необходимо рассматривать предмет экспертизы как предмет познания (в гносеологическом плане), так и установления фактических данных по делу (утилитарное значение).</w:t>
      </w:r>
    </w:p>
    <w:p w:rsidR="00B65352" w:rsidRPr="003D2858" w:rsidRDefault="00B65352" w:rsidP="00B65352">
      <w:pPr>
        <w:pStyle w:val="a5"/>
        <w:ind w:firstLine="709"/>
        <w:jc w:val="both"/>
        <w:rPr>
          <w:rFonts w:ascii="Arial" w:hAnsi="Arial" w:cs="Arial"/>
          <w:sz w:val="18"/>
          <w:szCs w:val="18"/>
        </w:rPr>
      </w:pPr>
      <w:r w:rsidRPr="003D2858">
        <w:rPr>
          <w:rFonts w:ascii="Arial" w:hAnsi="Arial" w:cs="Arial"/>
          <w:sz w:val="18"/>
          <w:szCs w:val="18"/>
        </w:rPr>
        <w:t>При анализе материала о задачах экспертизы рекомендуется составить таблицу классификационных, диагностических и идентификационных (если имеются) задач того класса, рода (вида) судебной экспертизы, в конкретной изучаемой области. Предлагается провести классификацию экспертных задачи по схеме: общие (р</w:t>
      </w:r>
      <w:r w:rsidRPr="003D2858">
        <w:rPr>
          <w:rFonts w:ascii="Arial" w:hAnsi="Arial" w:cs="Arial"/>
          <w:sz w:val="18"/>
          <w:szCs w:val="18"/>
        </w:rPr>
        <w:t>о</w:t>
      </w:r>
      <w:r w:rsidRPr="003D2858">
        <w:rPr>
          <w:rFonts w:ascii="Arial" w:hAnsi="Arial" w:cs="Arial"/>
          <w:sz w:val="18"/>
          <w:szCs w:val="18"/>
        </w:rPr>
        <w:t>довые), типичные, примеры наиболее часто встречаемых конкретных задач.</w:t>
      </w:r>
    </w:p>
    <w:p w:rsidR="00B65352" w:rsidRPr="003D2858" w:rsidRDefault="00B65352" w:rsidP="00B65352">
      <w:pPr>
        <w:pStyle w:val="a5"/>
        <w:ind w:firstLine="709"/>
        <w:jc w:val="both"/>
        <w:rPr>
          <w:rFonts w:ascii="Arial" w:hAnsi="Arial" w:cs="Arial"/>
          <w:sz w:val="18"/>
          <w:szCs w:val="18"/>
        </w:rPr>
      </w:pPr>
      <w:r w:rsidRPr="003D2858">
        <w:rPr>
          <w:rFonts w:ascii="Arial" w:hAnsi="Arial" w:cs="Arial"/>
          <w:b/>
          <w:sz w:val="18"/>
          <w:szCs w:val="18"/>
        </w:rPr>
        <w:lastRenderedPageBreak/>
        <w:t xml:space="preserve">По теме 3. </w:t>
      </w:r>
      <w:r w:rsidRPr="003D2858">
        <w:rPr>
          <w:rFonts w:ascii="Arial" w:hAnsi="Arial" w:cs="Arial"/>
          <w:sz w:val="18"/>
          <w:szCs w:val="18"/>
        </w:rPr>
        <w:t>Изучение этой темы следует начать с ознакомления со статьей «Объекты судебной экспе</w:t>
      </w:r>
      <w:r w:rsidRPr="003D2858">
        <w:rPr>
          <w:rFonts w:ascii="Arial" w:hAnsi="Arial" w:cs="Arial"/>
          <w:sz w:val="18"/>
          <w:szCs w:val="18"/>
        </w:rPr>
        <w:t>р</w:t>
      </w:r>
      <w:r w:rsidRPr="003D2858">
        <w:rPr>
          <w:rFonts w:ascii="Arial" w:hAnsi="Arial" w:cs="Arial"/>
          <w:sz w:val="18"/>
          <w:szCs w:val="18"/>
        </w:rPr>
        <w:t>тизы» Закона о ГСЭД. После этого рекомендуется изучить соответствующий раздел в коллективной монографии «Основы судебной экспертизы. Общая теория». Необходимо уяснить разницу между такими категориальными понятиями как: общий объект, родовой (предметный) объект, специальный, конкретный.</w:t>
      </w:r>
    </w:p>
    <w:p w:rsidR="00B65352" w:rsidRPr="003D2858" w:rsidRDefault="00B65352" w:rsidP="00B65352">
      <w:pPr>
        <w:pStyle w:val="a5"/>
        <w:ind w:firstLine="709"/>
        <w:jc w:val="both"/>
        <w:rPr>
          <w:rFonts w:ascii="Arial" w:hAnsi="Arial" w:cs="Arial"/>
          <w:sz w:val="18"/>
          <w:szCs w:val="18"/>
        </w:rPr>
      </w:pPr>
      <w:r w:rsidRPr="003D2858">
        <w:rPr>
          <w:rFonts w:ascii="Arial" w:hAnsi="Arial" w:cs="Arial"/>
          <w:sz w:val="18"/>
          <w:szCs w:val="18"/>
        </w:rPr>
        <w:t>Следует ознакомиться с классификацией признаков по трем большим группам: признаки внешнего строения, внутренние свойства и признаки, признаки функционально-динамического комплекса навыков. Нео</w:t>
      </w:r>
      <w:r w:rsidRPr="003D2858">
        <w:rPr>
          <w:rFonts w:ascii="Arial" w:hAnsi="Arial" w:cs="Arial"/>
          <w:sz w:val="18"/>
          <w:szCs w:val="18"/>
        </w:rPr>
        <w:t>б</w:t>
      </w:r>
      <w:r w:rsidRPr="003D2858">
        <w:rPr>
          <w:rFonts w:ascii="Arial" w:hAnsi="Arial" w:cs="Arial"/>
          <w:sz w:val="18"/>
          <w:szCs w:val="18"/>
        </w:rPr>
        <w:t>ходимо определить группы признаков, которые встречаются при исследовании объектов изучаемого направл</w:t>
      </w:r>
      <w:r w:rsidRPr="003D2858">
        <w:rPr>
          <w:rFonts w:ascii="Arial" w:hAnsi="Arial" w:cs="Arial"/>
          <w:sz w:val="18"/>
          <w:szCs w:val="18"/>
        </w:rPr>
        <w:t>е</w:t>
      </w:r>
      <w:r w:rsidRPr="003D2858">
        <w:rPr>
          <w:rFonts w:ascii="Arial" w:hAnsi="Arial" w:cs="Arial"/>
          <w:sz w:val="18"/>
          <w:szCs w:val="18"/>
        </w:rPr>
        <w:t>ния судебно-экспертной деятельности.</w:t>
      </w:r>
    </w:p>
    <w:p w:rsidR="00B65352" w:rsidRPr="003D2858" w:rsidRDefault="00B65352" w:rsidP="00B65352">
      <w:pPr>
        <w:pStyle w:val="a5"/>
        <w:ind w:firstLine="709"/>
        <w:jc w:val="both"/>
        <w:rPr>
          <w:rFonts w:ascii="Arial" w:hAnsi="Arial" w:cs="Arial"/>
          <w:sz w:val="18"/>
          <w:szCs w:val="18"/>
        </w:rPr>
      </w:pPr>
      <w:r w:rsidRPr="003D2858">
        <w:rPr>
          <w:rFonts w:ascii="Arial" w:hAnsi="Arial" w:cs="Arial"/>
          <w:b/>
          <w:sz w:val="18"/>
          <w:szCs w:val="18"/>
        </w:rPr>
        <w:t xml:space="preserve">По теме 4. </w:t>
      </w:r>
      <w:r w:rsidRPr="003D2858">
        <w:rPr>
          <w:rFonts w:ascii="Arial" w:hAnsi="Arial" w:cs="Arial"/>
          <w:sz w:val="18"/>
          <w:szCs w:val="18"/>
        </w:rPr>
        <w:t>При освоении этой темы необходимо уяснить сложные правоотношения, которые возникают при назначении и производстве экспертизы в процессах (уголовном, гражданском, арбитражном, администрати</w:t>
      </w:r>
      <w:r w:rsidRPr="003D2858">
        <w:rPr>
          <w:rFonts w:ascii="Arial" w:hAnsi="Arial" w:cs="Arial"/>
          <w:sz w:val="18"/>
          <w:szCs w:val="18"/>
        </w:rPr>
        <w:t>в</w:t>
      </w:r>
      <w:r w:rsidRPr="003D2858">
        <w:rPr>
          <w:rFonts w:ascii="Arial" w:hAnsi="Arial" w:cs="Arial"/>
          <w:sz w:val="18"/>
          <w:szCs w:val="18"/>
        </w:rPr>
        <w:t>ном), а именно: права и обязанности эксперта по УПК, ГПК, АПК, КоАП; права подозреваемого (обвиняемого), подсудимого, потерпевшего, иных лиц в уголовном процессе; сторон и лиц, участвующих в деле в гражданском и арбитражном процессах. Следует определить роль руководителя экспертного учреждения согласно Закону о ГСЭД.</w:t>
      </w:r>
    </w:p>
    <w:p w:rsidR="00B65352" w:rsidRPr="003D2858" w:rsidRDefault="00B65352" w:rsidP="00B65352">
      <w:pPr>
        <w:pStyle w:val="a5"/>
        <w:ind w:firstLine="709"/>
        <w:jc w:val="both"/>
        <w:rPr>
          <w:rFonts w:ascii="Arial" w:hAnsi="Arial" w:cs="Arial"/>
          <w:sz w:val="18"/>
          <w:szCs w:val="18"/>
        </w:rPr>
      </w:pPr>
      <w:r w:rsidRPr="003D2858">
        <w:rPr>
          <w:rFonts w:ascii="Arial" w:hAnsi="Arial" w:cs="Arial"/>
          <w:sz w:val="18"/>
          <w:szCs w:val="18"/>
        </w:rPr>
        <w:t>Необходимо обратить особое внимание на процессуальный статус специалиста (ст. 58 УПК, ст. 187 ГПК), на заключение специалиста и его отличие от заключения эксперта по УПК; на консультацию специалиста в ГПК.</w:t>
      </w:r>
    </w:p>
    <w:p w:rsidR="00B65352" w:rsidRPr="003D2858" w:rsidRDefault="00B65352" w:rsidP="00B65352">
      <w:pPr>
        <w:pStyle w:val="a5"/>
        <w:ind w:firstLine="709"/>
        <w:jc w:val="both"/>
        <w:rPr>
          <w:rFonts w:ascii="Arial" w:hAnsi="Arial" w:cs="Arial"/>
          <w:sz w:val="18"/>
          <w:szCs w:val="18"/>
        </w:rPr>
      </w:pPr>
      <w:r w:rsidRPr="003D2858">
        <w:rPr>
          <w:rFonts w:ascii="Arial" w:hAnsi="Arial" w:cs="Arial"/>
          <w:sz w:val="18"/>
          <w:szCs w:val="18"/>
        </w:rPr>
        <w:t>При осмыслении профессиональных качеств эксперта следует обратиться к литературе по професси</w:t>
      </w:r>
      <w:r w:rsidRPr="003D2858">
        <w:rPr>
          <w:rFonts w:ascii="Arial" w:hAnsi="Arial" w:cs="Arial"/>
          <w:sz w:val="18"/>
          <w:szCs w:val="18"/>
        </w:rPr>
        <w:t>о</w:t>
      </w:r>
      <w:r w:rsidRPr="003D2858">
        <w:rPr>
          <w:rFonts w:ascii="Arial" w:hAnsi="Arial" w:cs="Arial"/>
          <w:sz w:val="18"/>
          <w:szCs w:val="18"/>
        </w:rPr>
        <w:t>нальной экспертной этике и нравственным началам уголовного процесса.</w:t>
      </w:r>
    </w:p>
    <w:p w:rsidR="00B65352" w:rsidRPr="003D2858" w:rsidRDefault="00B65352" w:rsidP="00B65352">
      <w:pPr>
        <w:pStyle w:val="a5"/>
        <w:ind w:firstLine="709"/>
        <w:jc w:val="both"/>
        <w:rPr>
          <w:rFonts w:ascii="Arial" w:hAnsi="Arial" w:cs="Arial"/>
          <w:sz w:val="18"/>
          <w:szCs w:val="18"/>
        </w:rPr>
      </w:pPr>
      <w:r w:rsidRPr="003D2858">
        <w:rPr>
          <w:rFonts w:ascii="Arial" w:hAnsi="Arial" w:cs="Arial"/>
          <w:b/>
          <w:sz w:val="18"/>
          <w:szCs w:val="18"/>
        </w:rPr>
        <w:t xml:space="preserve">По теме 5. </w:t>
      </w:r>
      <w:r w:rsidRPr="003D2858">
        <w:rPr>
          <w:rFonts w:ascii="Arial" w:hAnsi="Arial" w:cs="Arial"/>
          <w:sz w:val="18"/>
          <w:szCs w:val="18"/>
        </w:rPr>
        <w:t>При изучении темы об экспертных исследованиях следует  сопоставить эту работу с теорет</w:t>
      </w:r>
      <w:r w:rsidRPr="003D2858">
        <w:rPr>
          <w:rFonts w:ascii="Arial" w:hAnsi="Arial" w:cs="Arial"/>
          <w:sz w:val="18"/>
          <w:szCs w:val="18"/>
        </w:rPr>
        <w:t>и</w:t>
      </w:r>
      <w:r w:rsidRPr="003D2858">
        <w:rPr>
          <w:rFonts w:ascii="Arial" w:hAnsi="Arial" w:cs="Arial"/>
          <w:sz w:val="18"/>
          <w:szCs w:val="18"/>
        </w:rPr>
        <w:t>ческими положениями данной темы. Соискателю необходимо подумать над тем, каким образом эксперт должен обеспечить объективность, полноту и всесторонность экспертного исследования, всегда ли экспертное исслед</w:t>
      </w:r>
      <w:r w:rsidRPr="003D2858">
        <w:rPr>
          <w:rFonts w:ascii="Arial" w:hAnsi="Arial" w:cs="Arial"/>
          <w:sz w:val="18"/>
          <w:szCs w:val="18"/>
        </w:rPr>
        <w:t>о</w:t>
      </w:r>
      <w:r w:rsidRPr="003D2858">
        <w:rPr>
          <w:rFonts w:ascii="Arial" w:hAnsi="Arial" w:cs="Arial"/>
          <w:sz w:val="18"/>
          <w:szCs w:val="18"/>
        </w:rPr>
        <w:t xml:space="preserve">вание начинается с выдвижения экспертной гипотезы (версии) для решения каких задач: классификационных, диагностических, идентификационных. </w:t>
      </w:r>
    </w:p>
    <w:p w:rsidR="00B65352" w:rsidRPr="003D2858" w:rsidRDefault="00B65352" w:rsidP="00B65352">
      <w:pPr>
        <w:pStyle w:val="a5"/>
        <w:ind w:firstLine="709"/>
        <w:jc w:val="both"/>
        <w:rPr>
          <w:rFonts w:ascii="Arial" w:hAnsi="Arial" w:cs="Arial"/>
          <w:sz w:val="18"/>
          <w:szCs w:val="18"/>
        </w:rPr>
      </w:pPr>
      <w:r w:rsidRPr="003D2858">
        <w:rPr>
          <w:rFonts w:ascii="Arial" w:hAnsi="Arial" w:cs="Arial"/>
          <w:sz w:val="18"/>
          <w:szCs w:val="18"/>
        </w:rPr>
        <w:t>Следует изучить литературу по методам и методикам исследования. Необходимо начать такое изучение с монографии «Основы судебной экспертизы. Общая теория», раздел (глава) о методах судебной экспертизы. После ознакомления с приведенной там классификацией методов рекомендуется ознакомиться с методам и эк</w:t>
      </w:r>
      <w:r w:rsidRPr="003D2858">
        <w:rPr>
          <w:rFonts w:ascii="Arial" w:hAnsi="Arial" w:cs="Arial"/>
          <w:sz w:val="18"/>
          <w:szCs w:val="18"/>
        </w:rPr>
        <w:t>с</w:t>
      </w:r>
      <w:r w:rsidRPr="003D2858">
        <w:rPr>
          <w:rFonts w:ascii="Arial" w:hAnsi="Arial" w:cs="Arial"/>
          <w:sz w:val="18"/>
          <w:szCs w:val="18"/>
        </w:rPr>
        <w:t>пертными методиками, реализуемыми в изучаемой экспертизе. Методика – система методов, приемов и техн</w:t>
      </w:r>
      <w:r w:rsidRPr="003D2858">
        <w:rPr>
          <w:rFonts w:ascii="Arial" w:hAnsi="Arial" w:cs="Arial"/>
          <w:sz w:val="18"/>
          <w:szCs w:val="18"/>
        </w:rPr>
        <w:t>и</w:t>
      </w:r>
      <w:r w:rsidRPr="003D2858">
        <w:rPr>
          <w:rFonts w:ascii="Arial" w:hAnsi="Arial" w:cs="Arial"/>
          <w:sz w:val="18"/>
          <w:szCs w:val="18"/>
        </w:rPr>
        <w:t>ческих средств, применяемых в определенной последовательности для решения экспертной задачи.</w:t>
      </w:r>
    </w:p>
    <w:p w:rsidR="00B65352" w:rsidRPr="003D2858" w:rsidRDefault="00B65352" w:rsidP="00B65352">
      <w:pPr>
        <w:pStyle w:val="a5"/>
        <w:ind w:firstLine="709"/>
        <w:jc w:val="both"/>
        <w:rPr>
          <w:rFonts w:ascii="Arial" w:hAnsi="Arial" w:cs="Arial"/>
          <w:sz w:val="18"/>
          <w:szCs w:val="18"/>
        </w:rPr>
      </w:pPr>
      <w:r w:rsidRPr="003D2858">
        <w:rPr>
          <w:rFonts w:ascii="Arial" w:hAnsi="Arial" w:cs="Arial"/>
          <w:sz w:val="18"/>
          <w:szCs w:val="18"/>
        </w:rPr>
        <w:t>Необходимо уяснить смысл и технологию решения алгоритмических задач и задач эвристических (тво</w:t>
      </w:r>
      <w:r w:rsidRPr="003D2858">
        <w:rPr>
          <w:rFonts w:ascii="Arial" w:hAnsi="Arial" w:cs="Arial"/>
          <w:sz w:val="18"/>
          <w:szCs w:val="18"/>
        </w:rPr>
        <w:t>р</w:t>
      </w:r>
      <w:r w:rsidRPr="003D2858">
        <w:rPr>
          <w:rFonts w:ascii="Arial" w:hAnsi="Arial" w:cs="Arial"/>
          <w:sz w:val="18"/>
          <w:szCs w:val="18"/>
        </w:rPr>
        <w:t>ческих).</w:t>
      </w:r>
    </w:p>
    <w:p w:rsidR="00B65352" w:rsidRPr="003D2858" w:rsidRDefault="00B65352" w:rsidP="00B65352">
      <w:pPr>
        <w:pStyle w:val="a5"/>
        <w:ind w:firstLine="709"/>
        <w:jc w:val="both"/>
        <w:rPr>
          <w:rFonts w:ascii="Arial" w:hAnsi="Arial" w:cs="Arial"/>
          <w:sz w:val="18"/>
          <w:szCs w:val="18"/>
        </w:rPr>
      </w:pPr>
      <w:r w:rsidRPr="003D2858">
        <w:rPr>
          <w:rFonts w:ascii="Arial" w:hAnsi="Arial" w:cs="Arial"/>
          <w:b/>
          <w:sz w:val="18"/>
          <w:szCs w:val="18"/>
        </w:rPr>
        <w:t xml:space="preserve">По теме 6. </w:t>
      </w:r>
      <w:r w:rsidRPr="003D2858">
        <w:rPr>
          <w:rFonts w:ascii="Arial" w:hAnsi="Arial" w:cs="Arial"/>
          <w:sz w:val="18"/>
          <w:szCs w:val="18"/>
        </w:rPr>
        <w:t>При изучении данной темы необходимо получить четкое представление о криминалистич</w:t>
      </w:r>
      <w:r w:rsidRPr="003D2858">
        <w:rPr>
          <w:rFonts w:ascii="Arial" w:hAnsi="Arial" w:cs="Arial"/>
          <w:sz w:val="18"/>
          <w:szCs w:val="18"/>
        </w:rPr>
        <w:t>е</w:t>
      </w:r>
      <w:r w:rsidRPr="003D2858">
        <w:rPr>
          <w:rFonts w:ascii="Arial" w:hAnsi="Arial" w:cs="Arial"/>
          <w:sz w:val="18"/>
          <w:szCs w:val="18"/>
        </w:rPr>
        <w:t>ской идентификации, целью которой является установление индивидуального тождества, в отличие от идент</w:t>
      </w:r>
      <w:r w:rsidRPr="003D2858">
        <w:rPr>
          <w:rFonts w:ascii="Arial" w:hAnsi="Arial" w:cs="Arial"/>
          <w:sz w:val="18"/>
          <w:szCs w:val="18"/>
        </w:rPr>
        <w:t>и</w:t>
      </w:r>
      <w:r w:rsidRPr="003D2858">
        <w:rPr>
          <w:rFonts w:ascii="Arial" w:hAnsi="Arial" w:cs="Arial"/>
          <w:sz w:val="18"/>
          <w:szCs w:val="18"/>
        </w:rPr>
        <w:t>фикации в других науках (ботанике, зоологии и др.). Необходимо уяснить назначение деления признаков на о</w:t>
      </w:r>
      <w:r w:rsidRPr="003D2858">
        <w:rPr>
          <w:rFonts w:ascii="Arial" w:hAnsi="Arial" w:cs="Arial"/>
          <w:sz w:val="18"/>
          <w:szCs w:val="18"/>
        </w:rPr>
        <w:t>б</w:t>
      </w:r>
      <w:r w:rsidRPr="003D2858">
        <w:rPr>
          <w:rFonts w:ascii="Arial" w:hAnsi="Arial" w:cs="Arial"/>
          <w:sz w:val="18"/>
          <w:szCs w:val="18"/>
        </w:rPr>
        <w:t>щие и частные, количественные и качественные (атрибутивные).</w:t>
      </w:r>
    </w:p>
    <w:p w:rsidR="00B65352" w:rsidRPr="003D2858" w:rsidRDefault="00B65352" w:rsidP="00B65352">
      <w:pPr>
        <w:pStyle w:val="a5"/>
        <w:ind w:firstLine="709"/>
        <w:jc w:val="both"/>
        <w:rPr>
          <w:rFonts w:ascii="Arial" w:hAnsi="Arial" w:cs="Arial"/>
          <w:sz w:val="18"/>
          <w:szCs w:val="18"/>
        </w:rPr>
      </w:pPr>
      <w:r w:rsidRPr="003D2858">
        <w:rPr>
          <w:rFonts w:ascii="Arial" w:hAnsi="Arial" w:cs="Arial"/>
          <w:sz w:val="18"/>
          <w:szCs w:val="18"/>
        </w:rPr>
        <w:t>Изучая литературу по идентификации, следует обратить внимание на соответствие используемых иде</w:t>
      </w:r>
      <w:r w:rsidRPr="003D2858">
        <w:rPr>
          <w:rFonts w:ascii="Arial" w:hAnsi="Arial" w:cs="Arial"/>
          <w:sz w:val="18"/>
          <w:szCs w:val="18"/>
        </w:rPr>
        <w:t>н</w:t>
      </w:r>
      <w:r w:rsidRPr="003D2858">
        <w:rPr>
          <w:rFonts w:ascii="Arial" w:hAnsi="Arial" w:cs="Arial"/>
          <w:sz w:val="18"/>
          <w:szCs w:val="18"/>
        </w:rPr>
        <w:t>тификационных признаков требованиям существенности, выраженности, воспроизводимости, относительной устойчивости.</w:t>
      </w:r>
    </w:p>
    <w:p w:rsidR="00B65352" w:rsidRPr="003D2858" w:rsidRDefault="00B65352" w:rsidP="00B65352">
      <w:pPr>
        <w:pStyle w:val="a5"/>
        <w:ind w:firstLine="709"/>
        <w:jc w:val="both"/>
        <w:rPr>
          <w:rFonts w:ascii="Arial" w:hAnsi="Arial" w:cs="Arial"/>
          <w:sz w:val="18"/>
          <w:szCs w:val="18"/>
        </w:rPr>
      </w:pPr>
      <w:r w:rsidRPr="003D2858">
        <w:rPr>
          <w:rFonts w:ascii="Arial" w:hAnsi="Arial" w:cs="Arial"/>
          <w:b/>
          <w:sz w:val="18"/>
          <w:szCs w:val="18"/>
        </w:rPr>
        <w:t xml:space="preserve">По теме 7. </w:t>
      </w:r>
      <w:r w:rsidRPr="003D2858">
        <w:rPr>
          <w:rFonts w:ascii="Arial" w:hAnsi="Arial" w:cs="Arial"/>
          <w:sz w:val="18"/>
          <w:szCs w:val="18"/>
        </w:rPr>
        <w:t>Диагностические экспертные задачи составляют большинство в экспертных исследованиях. Важно понять, что диагностика – это не метод, а процесс познания, включающий такие методы как: сравнение по аналогии, анализ, синтез, различные виды индукции и дедукции. Цель диагностики: определение свойств и с</w:t>
      </w:r>
      <w:r w:rsidRPr="003D2858">
        <w:rPr>
          <w:rFonts w:ascii="Arial" w:hAnsi="Arial" w:cs="Arial"/>
          <w:sz w:val="18"/>
          <w:szCs w:val="18"/>
        </w:rPr>
        <w:t>о</w:t>
      </w:r>
      <w:r w:rsidRPr="003D2858">
        <w:rPr>
          <w:rFonts w:ascii="Arial" w:hAnsi="Arial" w:cs="Arial"/>
          <w:sz w:val="18"/>
          <w:szCs w:val="18"/>
        </w:rPr>
        <w:t>стояния объекта, факта изменения им своих свойств, причину этих изменений и находится ли эта причина в св</w:t>
      </w:r>
      <w:r w:rsidRPr="003D2858">
        <w:rPr>
          <w:rFonts w:ascii="Arial" w:hAnsi="Arial" w:cs="Arial"/>
          <w:sz w:val="18"/>
          <w:szCs w:val="18"/>
        </w:rPr>
        <w:t>я</w:t>
      </w:r>
      <w:r w:rsidRPr="003D2858">
        <w:rPr>
          <w:rFonts w:ascii="Arial" w:hAnsi="Arial" w:cs="Arial"/>
          <w:sz w:val="18"/>
          <w:szCs w:val="18"/>
        </w:rPr>
        <w:t>зи с совершенным преступным действием (бездействием). Необходимо проследить (в том числе на примере из</w:t>
      </w:r>
      <w:r w:rsidRPr="003D2858">
        <w:rPr>
          <w:rFonts w:ascii="Arial" w:hAnsi="Arial" w:cs="Arial"/>
          <w:sz w:val="18"/>
          <w:szCs w:val="18"/>
        </w:rPr>
        <w:t>у</w:t>
      </w:r>
      <w:r w:rsidRPr="003D2858">
        <w:rPr>
          <w:rFonts w:ascii="Arial" w:hAnsi="Arial" w:cs="Arial"/>
          <w:sz w:val="18"/>
          <w:szCs w:val="18"/>
        </w:rPr>
        <w:t>чаемой экспертизы), какие диагностические задачи решаются при исследовании самого объекта, а какие при исследовании отображения объекта, что собой представляют задачи интегративные и ситуационные.</w:t>
      </w:r>
    </w:p>
    <w:p w:rsidR="00B65352" w:rsidRPr="003D2858" w:rsidRDefault="00B65352" w:rsidP="00B65352">
      <w:pPr>
        <w:ind w:firstLine="709"/>
        <w:jc w:val="both"/>
        <w:rPr>
          <w:rFonts w:ascii="Arial" w:hAnsi="Arial" w:cs="Arial"/>
          <w:sz w:val="18"/>
          <w:szCs w:val="18"/>
          <w:lang w:val="ru-RU"/>
        </w:rPr>
      </w:pPr>
      <w:r w:rsidRPr="003D2858">
        <w:rPr>
          <w:rFonts w:ascii="Arial" w:hAnsi="Arial" w:cs="Arial"/>
          <w:b/>
          <w:sz w:val="18"/>
          <w:szCs w:val="18"/>
          <w:lang w:val="ru-RU"/>
        </w:rPr>
        <w:t xml:space="preserve">По теме 8. </w:t>
      </w:r>
      <w:r w:rsidRPr="003D2858">
        <w:rPr>
          <w:rFonts w:ascii="Arial" w:hAnsi="Arial" w:cs="Arial"/>
          <w:sz w:val="18"/>
          <w:szCs w:val="18"/>
          <w:lang w:val="ru-RU"/>
        </w:rPr>
        <w:t>Прочитав литературу, рекомендованную к данной теме, следует обратить внимание на нал</w:t>
      </w:r>
      <w:r w:rsidRPr="003D2858">
        <w:rPr>
          <w:rFonts w:ascii="Arial" w:hAnsi="Arial" w:cs="Arial"/>
          <w:sz w:val="18"/>
          <w:szCs w:val="18"/>
          <w:lang w:val="ru-RU"/>
        </w:rPr>
        <w:t>и</w:t>
      </w:r>
      <w:r w:rsidRPr="003D2858">
        <w:rPr>
          <w:rFonts w:ascii="Arial" w:hAnsi="Arial" w:cs="Arial"/>
          <w:sz w:val="18"/>
          <w:szCs w:val="18"/>
          <w:lang w:val="ru-RU"/>
        </w:rPr>
        <w:t>чие в судебно-экспертном учреждении программного обеспечения для решения задач изучаемой экспертизы, а также методик, основанных на применении математических методов, в том числе математического моделиров</w:t>
      </w:r>
      <w:r w:rsidRPr="003D2858">
        <w:rPr>
          <w:rFonts w:ascii="Arial" w:hAnsi="Arial" w:cs="Arial"/>
          <w:sz w:val="18"/>
          <w:szCs w:val="18"/>
          <w:lang w:val="ru-RU"/>
        </w:rPr>
        <w:t>а</w:t>
      </w:r>
      <w:r w:rsidRPr="003D2858">
        <w:rPr>
          <w:rFonts w:ascii="Arial" w:hAnsi="Arial" w:cs="Arial"/>
          <w:sz w:val="18"/>
          <w:szCs w:val="18"/>
          <w:lang w:val="ru-RU"/>
        </w:rPr>
        <w:t>ния.</w:t>
      </w:r>
    </w:p>
    <w:p w:rsidR="00B65352" w:rsidRPr="003D2858" w:rsidRDefault="00B65352" w:rsidP="00B65352">
      <w:pPr>
        <w:ind w:firstLine="709"/>
        <w:jc w:val="both"/>
        <w:rPr>
          <w:rFonts w:ascii="Arial" w:hAnsi="Arial" w:cs="Arial"/>
          <w:sz w:val="18"/>
          <w:szCs w:val="18"/>
          <w:lang w:val="ru-RU"/>
        </w:rPr>
      </w:pPr>
      <w:r w:rsidRPr="003D2858">
        <w:rPr>
          <w:rFonts w:ascii="Arial" w:hAnsi="Arial" w:cs="Arial"/>
          <w:b/>
          <w:sz w:val="18"/>
          <w:szCs w:val="18"/>
          <w:lang w:val="ru-RU"/>
        </w:rPr>
        <w:t xml:space="preserve">По теме 9. </w:t>
      </w:r>
      <w:r w:rsidRPr="003D2858">
        <w:rPr>
          <w:rFonts w:ascii="Arial" w:hAnsi="Arial" w:cs="Arial"/>
          <w:sz w:val="18"/>
          <w:szCs w:val="18"/>
          <w:lang w:val="ru-RU"/>
        </w:rPr>
        <w:t>Роль информационного обеспечения в судебной экспертизе достаточно велика. Для поним</w:t>
      </w:r>
      <w:r w:rsidRPr="003D2858">
        <w:rPr>
          <w:rFonts w:ascii="Arial" w:hAnsi="Arial" w:cs="Arial"/>
          <w:sz w:val="18"/>
          <w:szCs w:val="18"/>
          <w:lang w:val="ru-RU"/>
        </w:rPr>
        <w:t>а</w:t>
      </w:r>
      <w:r w:rsidRPr="003D2858">
        <w:rPr>
          <w:rFonts w:ascii="Arial" w:hAnsi="Arial" w:cs="Arial"/>
          <w:sz w:val="18"/>
          <w:szCs w:val="18"/>
          <w:lang w:val="ru-RU"/>
        </w:rPr>
        <w:t>ния этого необходимо сначала изучить рекомендуемую литературу, а затем литературу по профилю изучаемой экспертизы, при этом следует обратить внимание на материальные носители криминалистически значимой и</w:t>
      </w:r>
      <w:r w:rsidRPr="003D2858">
        <w:rPr>
          <w:rFonts w:ascii="Arial" w:hAnsi="Arial" w:cs="Arial"/>
          <w:sz w:val="18"/>
          <w:szCs w:val="18"/>
          <w:lang w:val="ru-RU"/>
        </w:rPr>
        <w:t>н</w:t>
      </w:r>
      <w:r w:rsidRPr="003D2858">
        <w:rPr>
          <w:rFonts w:ascii="Arial" w:hAnsi="Arial" w:cs="Arial"/>
          <w:sz w:val="18"/>
          <w:szCs w:val="18"/>
          <w:lang w:val="ru-RU"/>
        </w:rPr>
        <w:t>формации, с которыми эксперт встречается на практике; на природу информации, с которой ему приходится иметь дело; на информационные банки данных существуют в изучаемой экспертизе.</w:t>
      </w:r>
    </w:p>
    <w:p w:rsidR="00B65352" w:rsidRPr="003D2858" w:rsidRDefault="00B65352" w:rsidP="00B65352">
      <w:pPr>
        <w:ind w:firstLine="709"/>
        <w:jc w:val="both"/>
        <w:rPr>
          <w:rFonts w:ascii="Arial" w:hAnsi="Arial" w:cs="Arial"/>
          <w:sz w:val="18"/>
          <w:szCs w:val="18"/>
          <w:lang w:val="ru-RU"/>
        </w:rPr>
      </w:pPr>
      <w:r w:rsidRPr="003D2858">
        <w:rPr>
          <w:rFonts w:ascii="Arial" w:hAnsi="Arial" w:cs="Arial"/>
          <w:b/>
          <w:sz w:val="18"/>
          <w:szCs w:val="18"/>
          <w:lang w:val="ru-RU"/>
        </w:rPr>
        <w:t xml:space="preserve">По теме 10. </w:t>
      </w:r>
      <w:r w:rsidRPr="003D2858">
        <w:rPr>
          <w:rFonts w:ascii="Arial" w:hAnsi="Arial" w:cs="Arial"/>
          <w:sz w:val="18"/>
          <w:szCs w:val="18"/>
          <w:lang w:val="ru-RU"/>
        </w:rPr>
        <w:t xml:space="preserve">Соискателю необходимо изучить основные положения стандартов ГОСТ ИСО/МЭК 17025-2009, ГОСТ Р 52960-2008, руководств </w:t>
      </w:r>
      <w:r w:rsidRPr="003D2858">
        <w:rPr>
          <w:rFonts w:ascii="Arial" w:hAnsi="Arial" w:cs="Arial"/>
          <w:sz w:val="18"/>
          <w:szCs w:val="18"/>
          <w:lang w:val="en-US"/>
        </w:rPr>
        <w:t>ENFSI</w:t>
      </w:r>
      <w:r w:rsidRPr="003D2858">
        <w:rPr>
          <w:rFonts w:ascii="Arial" w:hAnsi="Arial" w:cs="Arial"/>
          <w:sz w:val="18"/>
          <w:szCs w:val="18"/>
          <w:lang w:val="ru-RU"/>
        </w:rPr>
        <w:t xml:space="preserve">. </w:t>
      </w:r>
    </w:p>
    <w:p w:rsidR="00B65352" w:rsidRPr="003D2858" w:rsidRDefault="00B65352" w:rsidP="00B65352">
      <w:pPr>
        <w:ind w:firstLine="709"/>
        <w:jc w:val="both"/>
        <w:rPr>
          <w:rFonts w:ascii="Arial" w:hAnsi="Arial" w:cs="Arial"/>
          <w:sz w:val="18"/>
          <w:szCs w:val="18"/>
          <w:lang w:val="ru-RU"/>
        </w:rPr>
      </w:pPr>
      <w:r w:rsidRPr="003D2858">
        <w:rPr>
          <w:rFonts w:ascii="Arial" w:hAnsi="Arial" w:cs="Arial"/>
          <w:b/>
          <w:sz w:val="18"/>
          <w:szCs w:val="18"/>
          <w:lang w:val="ru-RU"/>
        </w:rPr>
        <w:t xml:space="preserve">По теме 11. </w:t>
      </w:r>
      <w:r w:rsidRPr="003D2858">
        <w:rPr>
          <w:rFonts w:ascii="Arial" w:hAnsi="Arial" w:cs="Arial"/>
          <w:sz w:val="18"/>
          <w:szCs w:val="18"/>
          <w:lang w:val="ru-RU"/>
        </w:rPr>
        <w:t>Необходимо прочитать статью о содержании заключения эксперта в Законе о ГСЭД и сопо</w:t>
      </w:r>
      <w:r w:rsidRPr="003D2858">
        <w:rPr>
          <w:rFonts w:ascii="Arial" w:hAnsi="Arial" w:cs="Arial"/>
          <w:sz w:val="18"/>
          <w:szCs w:val="18"/>
          <w:lang w:val="ru-RU"/>
        </w:rPr>
        <w:t>с</w:t>
      </w:r>
      <w:r w:rsidRPr="003D2858">
        <w:rPr>
          <w:rFonts w:ascii="Arial" w:hAnsi="Arial" w:cs="Arial"/>
          <w:sz w:val="18"/>
          <w:szCs w:val="18"/>
          <w:lang w:val="ru-RU"/>
        </w:rPr>
        <w:t xml:space="preserve">тавить эту статью с аналогичными статьями УПК, ГПК, АПК, а также рекомендуемую литературу. </w:t>
      </w:r>
    </w:p>
    <w:p w:rsidR="00B65352" w:rsidRPr="003D2858" w:rsidRDefault="00B65352" w:rsidP="00B65352">
      <w:pPr>
        <w:ind w:firstLine="709"/>
        <w:jc w:val="both"/>
        <w:rPr>
          <w:rFonts w:ascii="Arial" w:hAnsi="Arial" w:cs="Arial"/>
          <w:sz w:val="18"/>
          <w:szCs w:val="18"/>
          <w:lang w:val="ru-RU"/>
        </w:rPr>
      </w:pPr>
      <w:r w:rsidRPr="003D2858">
        <w:rPr>
          <w:rFonts w:ascii="Arial" w:hAnsi="Arial" w:cs="Arial"/>
          <w:sz w:val="18"/>
          <w:szCs w:val="18"/>
          <w:lang w:val="ru-RU"/>
        </w:rPr>
        <w:t>Рекомендуется обратить внимание на форму изложения исследовательской части заключения, которая должна быть доступна для понимания анализа и оценки следователем (дознавателем), прокурором, судом. Н</w:t>
      </w:r>
      <w:r w:rsidRPr="003D2858">
        <w:rPr>
          <w:rFonts w:ascii="Arial" w:hAnsi="Arial" w:cs="Arial"/>
          <w:sz w:val="18"/>
          <w:szCs w:val="18"/>
          <w:lang w:val="ru-RU"/>
        </w:rPr>
        <w:t>е</w:t>
      </w:r>
      <w:r w:rsidRPr="003D2858">
        <w:rPr>
          <w:rFonts w:ascii="Arial" w:hAnsi="Arial" w:cs="Arial"/>
          <w:sz w:val="18"/>
          <w:szCs w:val="18"/>
          <w:lang w:val="ru-RU"/>
        </w:rPr>
        <w:t xml:space="preserve">обходимо уяснить роль пояснений эксперта при оглашении им заключения в суде; цель и возможности допроса эксперта, характер возможных вопросов эксперту от сторон в процессе, его ответы на эти вопросы, их фиксация в протоколе, гарантии того, что они зафиксированы верно. </w:t>
      </w:r>
    </w:p>
    <w:p w:rsidR="00B65352" w:rsidRPr="003D2858" w:rsidRDefault="00B65352" w:rsidP="00B65352">
      <w:pPr>
        <w:ind w:firstLine="709"/>
        <w:jc w:val="both"/>
        <w:rPr>
          <w:rFonts w:ascii="Arial" w:hAnsi="Arial" w:cs="Arial"/>
          <w:b/>
          <w:sz w:val="18"/>
          <w:szCs w:val="18"/>
          <w:lang w:val="ru-RU"/>
        </w:rPr>
      </w:pPr>
    </w:p>
    <w:sectPr w:rsidR="00B65352" w:rsidRPr="003D2858" w:rsidSect="003D2858">
      <w:footerReference w:type="default" r:id="rId10"/>
      <w:endnotePr>
        <w:numFmt w:val="decimal"/>
      </w:endnotePr>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04A" w:rsidRDefault="008A404A" w:rsidP="00065523">
      <w:r>
        <w:separator/>
      </w:r>
    </w:p>
  </w:endnote>
  <w:endnote w:type="continuationSeparator" w:id="1">
    <w:p w:rsidR="008A404A" w:rsidRDefault="008A404A" w:rsidP="00065523">
      <w:r>
        <w:continuationSeparator/>
      </w:r>
    </w:p>
  </w:endnote>
  <w:endnote w:id="2">
    <w:p w:rsidR="003D2858" w:rsidRPr="0069517C" w:rsidRDefault="003D2858">
      <w:pPr>
        <w:pStyle w:val="af"/>
        <w:rPr>
          <w:rFonts w:ascii="Arial" w:hAnsi="Arial" w:cs="Arial"/>
          <w:sz w:val="16"/>
          <w:szCs w:val="16"/>
          <w:lang w:val="ru-RU"/>
        </w:rPr>
      </w:pPr>
      <w:r w:rsidRPr="00001142">
        <w:rPr>
          <w:rStyle w:val="af1"/>
          <w:b/>
          <w:sz w:val="24"/>
          <w:szCs w:val="24"/>
        </w:rPr>
        <w:endnoteRef/>
      </w:r>
      <w:r w:rsidRPr="0069517C">
        <w:rPr>
          <w:rFonts w:ascii="Arial" w:hAnsi="Arial" w:cs="Arial"/>
          <w:sz w:val="16"/>
          <w:szCs w:val="16"/>
          <w:lang w:val="ru-RU"/>
        </w:rPr>
        <w:t>В учебном плане отражены учебные объемы для программ двух уровней (150 часов /250 часов)</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858" w:rsidRDefault="003D2858">
    <w:pPr>
      <w:pStyle w:val="af5"/>
      <w:jc w:val="center"/>
    </w:pPr>
  </w:p>
  <w:p w:rsidR="003D2858" w:rsidRDefault="003D2858">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3042583"/>
      <w:docPartObj>
        <w:docPartGallery w:val="Page Numbers (Bottom of Page)"/>
        <w:docPartUnique/>
      </w:docPartObj>
    </w:sdtPr>
    <w:sdtContent>
      <w:p w:rsidR="003D2858" w:rsidRDefault="00A05A61">
        <w:pPr>
          <w:pStyle w:val="af5"/>
          <w:jc w:val="center"/>
        </w:pPr>
        <w:r w:rsidRPr="003D2858">
          <w:rPr>
            <w:rFonts w:ascii="Arial" w:hAnsi="Arial" w:cs="Arial"/>
            <w:b/>
          </w:rPr>
          <w:fldChar w:fldCharType="begin"/>
        </w:r>
        <w:r w:rsidR="003D2858" w:rsidRPr="003D2858">
          <w:rPr>
            <w:rFonts w:ascii="Arial" w:hAnsi="Arial" w:cs="Arial"/>
            <w:b/>
          </w:rPr>
          <w:instrText>PAGE   \* MERGEFORMAT</w:instrText>
        </w:r>
        <w:r w:rsidRPr="003D2858">
          <w:rPr>
            <w:rFonts w:ascii="Arial" w:hAnsi="Arial" w:cs="Arial"/>
            <w:b/>
          </w:rPr>
          <w:fldChar w:fldCharType="separate"/>
        </w:r>
        <w:r w:rsidR="008A7286" w:rsidRPr="008A7286">
          <w:rPr>
            <w:rFonts w:ascii="Arial" w:hAnsi="Arial" w:cs="Arial"/>
            <w:b/>
            <w:noProof/>
            <w:lang w:val="ru-RU"/>
          </w:rPr>
          <w:t>8</w:t>
        </w:r>
        <w:r w:rsidRPr="003D2858">
          <w:rPr>
            <w:rFonts w:ascii="Arial" w:hAnsi="Arial" w:cs="Arial"/>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04A" w:rsidRDefault="008A404A" w:rsidP="00065523">
      <w:r>
        <w:separator/>
      </w:r>
    </w:p>
  </w:footnote>
  <w:footnote w:type="continuationSeparator" w:id="1">
    <w:p w:rsidR="008A404A" w:rsidRDefault="008A404A" w:rsidP="00065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34A6C"/>
    <w:multiLevelType w:val="hybridMultilevel"/>
    <w:tmpl w:val="89807A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3451372F"/>
    <w:multiLevelType w:val="hybridMultilevel"/>
    <w:tmpl w:val="8A101D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3D57729E"/>
    <w:multiLevelType w:val="hybridMultilevel"/>
    <w:tmpl w:val="F5A689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4F6C2E04"/>
    <w:multiLevelType w:val="hybridMultilevel"/>
    <w:tmpl w:val="AC42D7BC"/>
    <w:lvl w:ilvl="0" w:tplc="F1D893B4">
      <w:start w:val="1"/>
      <w:numFmt w:val="decimal"/>
      <w:lvlText w:val="%1."/>
      <w:lvlJc w:val="left"/>
      <w:pPr>
        <w:tabs>
          <w:tab w:val="num" w:pos="1304"/>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FBE4C69"/>
    <w:multiLevelType w:val="hybridMultilevel"/>
    <w:tmpl w:val="34FAAC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B65352"/>
    <w:rsid w:val="00001142"/>
    <w:rsid w:val="00005166"/>
    <w:rsid w:val="00017B00"/>
    <w:rsid w:val="00021D8B"/>
    <w:rsid w:val="00023ACB"/>
    <w:rsid w:val="00034C1D"/>
    <w:rsid w:val="000407D7"/>
    <w:rsid w:val="000428CE"/>
    <w:rsid w:val="00043391"/>
    <w:rsid w:val="00052CF9"/>
    <w:rsid w:val="00053B78"/>
    <w:rsid w:val="000606E5"/>
    <w:rsid w:val="00061637"/>
    <w:rsid w:val="00063A0A"/>
    <w:rsid w:val="00065523"/>
    <w:rsid w:val="00066774"/>
    <w:rsid w:val="00070E04"/>
    <w:rsid w:val="000A6DBE"/>
    <w:rsid w:val="000B0A26"/>
    <w:rsid w:val="000B0E4E"/>
    <w:rsid w:val="000B2415"/>
    <w:rsid w:val="000F6511"/>
    <w:rsid w:val="00102BAA"/>
    <w:rsid w:val="0010534B"/>
    <w:rsid w:val="00114F14"/>
    <w:rsid w:val="001176CE"/>
    <w:rsid w:val="00121A19"/>
    <w:rsid w:val="00145904"/>
    <w:rsid w:val="00151BD1"/>
    <w:rsid w:val="00151D78"/>
    <w:rsid w:val="00161B71"/>
    <w:rsid w:val="00167EC7"/>
    <w:rsid w:val="00172B87"/>
    <w:rsid w:val="00176FC5"/>
    <w:rsid w:val="00184DC4"/>
    <w:rsid w:val="0019075B"/>
    <w:rsid w:val="0019525C"/>
    <w:rsid w:val="001957DA"/>
    <w:rsid w:val="001A0D3A"/>
    <w:rsid w:val="001A12E1"/>
    <w:rsid w:val="001A14E7"/>
    <w:rsid w:val="001A30CD"/>
    <w:rsid w:val="001A7AAD"/>
    <w:rsid w:val="001B6CD0"/>
    <w:rsid w:val="001C00B2"/>
    <w:rsid w:val="001C6D0C"/>
    <w:rsid w:val="001D0F76"/>
    <w:rsid w:val="001D4116"/>
    <w:rsid w:val="001E0765"/>
    <w:rsid w:val="001E6A5D"/>
    <w:rsid w:val="001F118E"/>
    <w:rsid w:val="001F5307"/>
    <w:rsid w:val="001F5489"/>
    <w:rsid w:val="002015E2"/>
    <w:rsid w:val="00203374"/>
    <w:rsid w:val="0020778C"/>
    <w:rsid w:val="00222F98"/>
    <w:rsid w:val="00227913"/>
    <w:rsid w:val="00237789"/>
    <w:rsid w:val="002413D9"/>
    <w:rsid w:val="00250633"/>
    <w:rsid w:val="00251CFD"/>
    <w:rsid w:val="002567A5"/>
    <w:rsid w:val="002641C1"/>
    <w:rsid w:val="0026469E"/>
    <w:rsid w:val="00266C6B"/>
    <w:rsid w:val="00266D8B"/>
    <w:rsid w:val="0027271C"/>
    <w:rsid w:val="0027435C"/>
    <w:rsid w:val="002A7EC1"/>
    <w:rsid w:val="002B1F18"/>
    <w:rsid w:val="002C3549"/>
    <w:rsid w:val="002D13B6"/>
    <w:rsid w:val="002E10F7"/>
    <w:rsid w:val="00306B7E"/>
    <w:rsid w:val="003075BD"/>
    <w:rsid w:val="00320634"/>
    <w:rsid w:val="003263F4"/>
    <w:rsid w:val="00326F52"/>
    <w:rsid w:val="00331E61"/>
    <w:rsid w:val="00333CE2"/>
    <w:rsid w:val="00334E99"/>
    <w:rsid w:val="00334EE5"/>
    <w:rsid w:val="003374B5"/>
    <w:rsid w:val="00340C6F"/>
    <w:rsid w:val="003537CF"/>
    <w:rsid w:val="0035611F"/>
    <w:rsid w:val="00357E3C"/>
    <w:rsid w:val="003627CE"/>
    <w:rsid w:val="0037202A"/>
    <w:rsid w:val="0037600E"/>
    <w:rsid w:val="00382089"/>
    <w:rsid w:val="003827F4"/>
    <w:rsid w:val="00383296"/>
    <w:rsid w:val="003A4842"/>
    <w:rsid w:val="003C7628"/>
    <w:rsid w:val="003D1B9E"/>
    <w:rsid w:val="003D2169"/>
    <w:rsid w:val="003D2858"/>
    <w:rsid w:val="003D693C"/>
    <w:rsid w:val="003E2895"/>
    <w:rsid w:val="003F1518"/>
    <w:rsid w:val="003F69F6"/>
    <w:rsid w:val="004135CB"/>
    <w:rsid w:val="0042631B"/>
    <w:rsid w:val="00434778"/>
    <w:rsid w:val="00452031"/>
    <w:rsid w:val="00455A6F"/>
    <w:rsid w:val="00465CF2"/>
    <w:rsid w:val="0048138F"/>
    <w:rsid w:val="004847F7"/>
    <w:rsid w:val="00486865"/>
    <w:rsid w:val="0049412A"/>
    <w:rsid w:val="00496502"/>
    <w:rsid w:val="004C2536"/>
    <w:rsid w:val="004C4E6D"/>
    <w:rsid w:val="004D71EF"/>
    <w:rsid w:val="004E533D"/>
    <w:rsid w:val="004F17D1"/>
    <w:rsid w:val="004F2203"/>
    <w:rsid w:val="0050657A"/>
    <w:rsid w:val="00506B3F"/>
    <w:rsid w:val="005105D3"/>
    <w:rsid w:val="00511540"/>
    <w:rsid w:val="005203F0"/>
    <w:rsid w:val="0052261A"/>
    <w:rsid w:val="00523104"/>
    <w:rsid w:val="005305A8"/>
    <w:rsid w:val="00540EDF"/>
    <w:rsid w:val="00544267"/>
    <w:rsid w:val="005643D1"/>
    <w:rsid w:val="005670D5"/>
    <w:rsid w:val="005761FE"/>
    <w:rsid w:val="005902B1"/>
    <w:rsid w:val="00597ACB"/>
    <w:rsid w:val="005A0473"/>
    <w:rsid w:val="005A7704"/>
    <w:rsid w:val="005B0D17"/>
    <w:rsid w:val="005B69F9"/>
    <w:rsid w:val="005C7768"/>
    <w:rsid w:val="005E59E8"/>
    <w:rsid w:val="00631891"/>
    <w:rsid w:val="0063567C"/>
    <w:rsid w:val="0064247F"/>
    <w:rsid w:val="006479C0"/>
    <w:rsid w:val="00657FF0"/>
    <w:rsid w:val="006800C7"/>
    <w:rsid w:val="00682AE5"/>
    <w:rsid w:val="00682BBC"/>
    <w:rsid w:val="006844D4"/>
    <w:rsid w:val="00685331"/>
    <w:rsid w:val="00690A11"/>
    <w:rsid w:val="0069517C"/>
    <w:rsid w:val="00696493"/>
    <w:rsid w:val="006A09A7"/>
    <w:rsid w:val="006B56BA"/>
    <w:rsid w:val="006C427A"/>
    <w:rsid w:val="006E68AD"/>
    <w:rsid w:val="00701664"/>
    <w:rsid w:val="00713AF9"/>
    <w:rsid w:val="00720856"/>
    <w:rsid w:val="0072597B"/>
    <w:rsid w:val="00725C5D"/>
    <w:rsid w:val="0072693E"/>
    <w:rsid w:val="0074493C"/>
    <w:rsid w:val="00744C64"/>
    <w:rsid w:val="00752DEC"/>
    <w:rsid w:val="007539F5"/>
    <w:rsid w:val="00753AF6"/>
    <w:rsid w:val="00760A44"/>
    <w:rsid w:val="007629DE"/>
    <w:rsid w:val="00767071"/>
    <w:rsid w:val="0078498F"/>
    <w:rsid w:val="00784D8C"/>
    <w:rsid w:val="00793590"/>
    <w:rsid w:val="007A0511"/>
    <w:rsid w:val="007A0DE0"/>
    <w:rsid w:val="007A1902"/>
    <w:rsid w:val="007A6DBE"/>
    <w:rsid w:val="007A79C5"/>
    <w:rsid w:val="007B20FF"/>
    <w:rsid w:val="007C2516"/>
    <w:rsid w:val="007D01DA"/>
    <w:rsid w:val="007E2F25"/>
    <w:rsid w:val="007E358C"/>
    <w:rsid w:val="007F271F"/>
    <w:rsid w:val="007F467D"/>
    <w:rsid w:val="0080120E"/>
    <w:rsid w:val="008051C4"/>
    <w:rsid w:val="00811A00"/>
    <w:rsid w:val="00813A22"/>
    <w:rsid w:val="00813AD3"/>
    <w:rsid w:val="00815241"/>
    <w:rsid w:val="00815F07"/>
    <w:rsid w:val="008169A5"/>
    <w:rsid w:val="008170C7"/>
    <w:rsid w:val="00824C9C"/>
    <w:rsid w:val="00825977"/>
    <w:rsid w:val="0083155D"/>
    <w:rsid w:val="00834554"/>
    <w:rsid w:val="008600C5"/>
    <w:rsid w:val="008869DD"/>
    <w:rsid w:val="0089382B"/>
    <w:rsid w:val="00896C00"/>
    <w:rsid w:val="008A404A"/>
    <w:rsid w:val="008A4B1E"/>
    <w:rsid w:val="008A7286"/>
    <w:rsid w:val="008A7379"/>
    <w:rsid w:val="008B0BF8"/>
    <w:rsid w:val="008B4AD2"/>
    <w:rsid w:val="008C2648"/>
    <w:rsid w:val="008D2422"/>
    <w:rsid w:val="008D3712"/>
    <w:rsid w:val="008E344B"/>
    <w:rsid w:val="008E36FB"/>
    <w:rsid w:val="008E3907"/>
    <w:rsid w:val="008E489B"/>
    <w:rsid w:val="00902F9D"/>
    <w:rsid w:val="00913F65"/>
    <w:rsid w:val="0092280A"/>
    <w:rsid w:val="00924B16"/>
    <w:rsid w:val="00925342"/>
    <w:rsid w:val="00925427"/>
    <w:rsid w:val="00927F15"/>
    <w:rsid w:val="00931C5A"/>
    <w:rsid w:val="009405EC"/>
    <w:rsid w:val="00941195"/>
    <w:rsid w:val="009468B4"/>
    <w:rsid w:val="00947593"/>
    <w:rsid w:val="00960E2C"/>
    <w:rsid w:val="00960E31"/>
    <w:rsid w:val="00981704"/>
    <w:rsid w:val="00984247"/>
    <w:rsid w:val="009842C1"/>
    <w:rsid w:val="009A3B95"/>
    <w:rsid w:val="009B2903"/>
    <w:rsid w:val="009B5B90"/>
    <w:rsid w:val="009B6921"/>
    <w:rsid w:val="009C64AD"/>
    <w:rsid w:val="009D48BB"/>
    <w:rsid w:val="009E43FE"/>
    <w:rsid w:val="009E7A41"/>
    <w:rsid w:val="009F0557"/>
    <w:rsid w:val="009F439C"/>
    <w:rsid w:val="009F6DC2"/>
    <w:rsid w:val="009F7CE5"/>
    <w:rsid w:val="00A05A61"/>
    <w:rsid w:val="00A109A7"/>
    <w:rsid w:val="00A13768"/>
    <w:rsid w:val="00A1746E"/>
    <w:rsid w:val="00A215F8"/>
    <w:rsid w:val="00A2544D"/>
    <w:rsid w:val="00A25E8D"/>
    <w:rsid w:val="00A276DF"/>
    <w:rsid w:val="00A365C8"/>
    <w:rsid w:val="00A4330C"/>
    <w:rsid w:val="00A440A9"/>
    <w:rsid w:val="00A56DF7"/>
    <w:rsid w:val="00A57FBD"/>
    <w:rsid w:val="00A657C4"/>
    <w:rsid w:val="00A70AD7"/>
    <w:rsid w:val="00A72C30"/>
    <w:rsid w:val="00A73C2A"/>
    <w:rsid w:val="00A877BB"/>
    <w:rsid w:val="00A87A11"/>
    <w:rsid w:val="00A97E71"/>
    <w:rsid w:val="00AA0811"/>
    <w:rsid w:val="00AB5504"/>
    <w:rsid w:val="00AC04C4"/>
    <w:rsid w:val="00AE66D1"/>
    <w:rsid w:val="00AE67FA"/>
    <w:rsid w:val="00AF1913"/>
    <w:rsid w:val="00AF2C97"/>
    <w:rsid w:val="00B00485"/>
    <w:rsid w:val="00B176F1"/>
    <w:rsid w:val="00B24732"/>
    <w:rsid w:val="00B26981"/>
    <w:rsid w:val="00B336E8"/>
    <w:rsid w:val="00B33B87"/>
    <w:rsid w:val="00B3539F"/>
    <w:rsid w:val="00B41C6F"/>
    <w:rsid w:val="00B4265F"/>
    <w:rsid w:val="00B47F52"/>
    <w:rsid w:val="00B65352"/>
    <w:rsid w:val="00B65C7C"/>
    <w:rsid w:val="00B67210"/>
    <w:rsid w:val="00B73364"/>
    <w:rsid w:val="00B77F64"/>
    <w:rsid w:val="00B92A66"/>
    <w:rsid w:val="00B93765"/>
    <w:rsid w:val="00B93942"/>
    <w:rsid w:val="00B95556"/>
    <w:rsid w:val="00B97387"/>
    <w:rsid w:val="00BA462E"/>
    <w:rsid w:val="00BA57DA"/>
    <w:rsid w:val="00BB1D90"/>
    <w:rsid w:val="00BB5001"/>
    <w:rsid w:val="00BB60FC"/>
    <w:rsid w:val="00BD5198"/>
    <w:rsid w:val="00BF074A"/>
    <w:rsid w:val="00BF24A3"/>
    <w:rsid w:val="00BF2CC8"/>
    <w:rsid w:val="00C1000D"/>
    <w:rsid w:val="00C123B3"/>
    <w:rsid w:val="00C17D3F"/>
    <w:rsid w:val="00C21235"/>
    <w:rsid w:val="00C272E9"/>
    <w:rsid w:val="00C275DB"/>
    <w:rsid w:val="00C32320"/>
    <w:rsid w:val="00C4757E"/>
    <w:rsid w:val="00C51E26"/>
    <w:rsid w:val="00C552C6"/>
    <w:rsid w:val="00C705A2"/>
    <w:rsid w:val="00C745B1"/>
    <w:rsid w:val="00C839B8"/>
    <w:rsid w:val="00C90557"/>
    <w:rsid w:val="00C90A0D"/>
    <w:rsid w:val="00C94D07"/>
    <w:rsid w:val="00CA3A0A"/>
    <w:rsid w:val="00CA53B6"/>
    <w:rsid w:val="00CA7168"/>
    <w:rsid w:val="00CB33AA"/>
    <w:rsid w:val="00CB79DE"/>
    <w:rsid w:val="00CD4362"/>
    <w:rsid w:val="00CD5E81"/>
    <w:rsid w:val="00CE61A2"/>
    <w:rsid w:val="00CF173A"/>
    <w:rsid w:val="00CF25E9"/>
    <w:rsid w:val="00D00376"/>
    <w:rsid w:val="00D102EC"/>
    <w:rsid w:val="00D26636"/>
    <w:rsid w:val="00D351D2"/>
    <w:rsid w:val="00D440EC"/>
    <w:rsid w:val="00D52EC0"/>
    <w:rsid w:val="00D53730"/>
    <w:rsid w:val="00D5672E"/>
    <w:rsid w:val="00D62911"/>
    <w:rsid w:val="00D861C5"/>
    <w:rsid w:val="00DB1323"/>
    <w:rsid w:val="00DB39DA"/>
    <w:rsid w:val="00DB4C3E"/>
    <w:rsid w:val="00DB79B0"/>
    <w:rsid w:val="00DC18A9"/>
    <w:rsid w:val="00DC6593"/>
    <w:rsid w:val="00DC7AC1"/>
    <w:rsid w:val="00DD6DCD"/>
    <w:rsid w:val="00E01AF1"/>
    <w:rsid w:val="00E07D65"/>
    <w:rsid w:val="00E10C2E"/>
    <w:rsid w:val="00E11AF2"/>
    <w:rsid w:val="00E233F3"/>
    <w:rsid w:val="00E2429C"/>
    <w:rsid w:val="00E33717"/>
    <w:rsid w:val="00E33AFE"/>
    <w:rsid w:val="00E3625D"/>
    <w:rsid w:val="00E37B3C"/>
    <w:rsid w:val="00E40009"/>
    <w:rsid w:val="00E45718"/>
    <w:rsid w:val="00E57089"/>
    <w:rsid w:val="00E7300C"/>
    <w:rsid w:val="00E76D62"/>
    <w:rsid w:val="00E80C4F"/>
    <w:rsid w:val="00E85623"/>
    <w:rsid w:val="00E943B9"/>
    <w:rsid w:val="00E96E2A"/>
    <w:rsid w:val="00EA0A4F"/>
    <w:rsid w:val="00EB059C"/>
    <w:rsid w:val="00EB6CCF"/>
    <w:rsid w:val="00EC33CF"/>
    <w:rsid w:val="00EC461A"/>
    <w:rsid w:val="00ED32DD"/>
    <w:rsid w:val="00ED6882"/>
    <w:rsid w:val="00EE252A"/>
    <w:rsid w:val="00F01B53"/>
    <w:rsid w:val="00F1056B"/>
    <w:rsid w:val="00F119D4"/>
    <w:rsid w:val="00F139E6"/>
    <w:rsid w:val="00F213F2"/>
    <w:rsid w:val="00F24FC5"/>
    <w:rsid w:val="00F2529C"/>
    <w:rsid w:val="00F263D1"/>
    <w:rsid w:val="00F27C81"/>
    <w:rsid w:val="00F42A91"/>
    <w:rsid w:val="00F42B19"/>
    <w:rsid w:val="00F44C2A"/>
    <w:rsid w:val="00F472B1"/>
    <w:rsid w:val="00F5013D"/>
    <w:rsid w:val="00F63907"/>
    <w:rsid w:val="00F72517"/>
    <w:rsid w:val="00F77FC3"/>
    <w:rsid w:val="00F80122"/>
    <w:rsid w:val="00F8542E"/>
    <w:rsid w:val="00F86C5C"/>
    <w:rsid w:val="00F920D8"/>
    <w:rsid w:val="00F92CD9"/>
    <w:rsid w:val="00F93742"/>
    <w:rsid w:val="00F95FA5"/>
    <w:rsid w:val="00FA2FA4"/>
    <w:rsid w:val="00FA5294"/>
    <w:rsid w:val="00FA6DB0"/>
    <w:rsid w:val="00FB0C0F"/>
    <w:rsid w:val="00FB1A41"/>
    <w:rsid w:val="00FB2636"/>
    <w:rsid w:val="00FC731A"/>
    <w:rsid w:val="00FD1AB6"/>
    <w:rsid w:val="00FD5448"/>
    <w:rsid w:val="00FF2A04"/>
    <w:rsid w:val="00FF6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52"/>
    <w:rPr>
      <w:rFonts w:ascii="Times New Roman" w:eastAsia="Times New Roman" w:hAnsi="Times New Roman" w:cs="Times New Roman"/>
      <w:sz w:val="20"/>
      <w:szCs w:val="2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65352"/>
    <w:pPr>
      <w:spacing w:line="280" w:lineRule="auto"/>
      <w:ind w:left="40"/>
      <w:jc w:val="center"/>
    </w:pPr>
    <w:rPr>
      <w:b/>
      <w:sz w:val="24"/>
      <w:lang w:val="ru-RU" w:eastAsia="ru-RU"/>
    </w:rPr>
  </w:style>
  <w:style w:type="character" w:customStyle="1" w:styleId="30">
    <w:name w:val="Основной текст с отступом 3 Знак"/>
    <w:basedOn w:val="a0"/>
    <w:link w:val="3"/>
    <w:rsid w:val="00B65352"/>
    <w:rPr>
      <w:rFonts w:ascii="Times New Roman" w:eastAsia="Times New Roman" w:hAnsi="Times New Roman" w:cs="Times New Roman"/>
      <w:b/>
      <w:sz w:val="24"/>
      <w:szCs w:val="20"/>
      <w:lang w:eastAsia="ru-RU"/>
    </w:rPr>
  </w:style>
  <w:style w:type="paragraph" w:styleId="a3">
    <w:name w:val="Body Text Indent"/>
    <w:basedOn w:val="a"/>
    <w:link w:val="a4"/>
    <w:rsid w:val="00B65352"/>
    <w:pPr>
      <w:widowControl w:val="0"/>
      <w:spacing w:line="320" w:lineRule="auto"/>
      <w:ind w:firstLine="840"/>
      <w:jc w:val="both"/>
    </w:pPr>
    <w:rPr>
      <w:sz w:val="24"/>
      <w:lang w:val="ru-RU" w:eastAsia="ru-RU"/>
    </w:rPr>
  </w:style>
  <w:style w:type="character" w:customStyle="1" w:styleId="a4">
    <w:name w:val="Основной текст с отступом Знак"/>
    <w:basedOn w:val="a0"/>
    <w:link w:val="a3"/>
    <w:rsid w:val="00B65352"/>
    <w:rPr>
      <w:rFonts w:ascii="Times New Roman" w:eastAsia="Times New Roman" w:hAnsi="Times New Roman" w:cs="Times New Roman"/>
      <w:sz w:val="24"/>
      <w:szCs w:val="20"/>
      <w:lang w:eastAsia="ru-RU"/>
    </w:rPr>
  </w:style>
  <w:style w:type="paragraph" w:styleId="a5">
    <w:name w:val="Plain Text"/>
    <w:basedOn w:val="a"/>
    <w:link w:val="a6"/>
    <w:rsid w:val="00B65352"/>
    <w:rPr>
      <w:rFonts w:ascii="Courier New" w:hAnsi="Courier New" w:cs="Courier New"/>
      <w:lang w:val="ru-RU" w:eastAsia="ru-RU"/>
    </w:rPr>
  </w:style>
  <w:style w:type="character" w:customStyle="1" w:styleId="a6">
    <w:name w:val="Текст Знак"/>
    <w:basedOn w:val="a0"/>
    <w:link w:val="a5"/>
    <w:rsid w:val="00B65352"/>
    <w:rPr>
      <w:rFonts w:ascii="Courier New" w:eastAsia="Times New Roman" w:hAnsi="Courier New" w:cs="Courier New"/>
      <w:sz w:val="20"/>
      <w:szCs w:val="20"/>
      <w:lang w:eastAsia="ru-RU"/>
    </w:rPr>
  </w:style>
  <w:style w:type="character" w:styleId="a7">
    <w:name w:val="Emphasis"/>
    <w:qFormat/>
    <w:rsid w:val="00B65352"/>
    <w:rPr>
      <w:rFonts w:cs="Times New Roman"/>
      <w:i/>
      <w:iCs/>
    </w:rPr>
  </w:style>
  <w:style w:type="paragraph" w:styleId="a8">
    <w:name w:val="Body Text"/>
    <w:basedOn w:val="a"/>
    <w:link w:val="a9"/>
    <w:uiPriority w:val="99"/>
    <w:semiHidden/>
    <w:unhideWhenUsed/>
    <w:rsid w:val="00B65352"/>
    <w:pPr>
      <w:spacing w:after="120"/>
    </w:pPr>
  </w:style>
  <w:style w:type="character" w:customStyle="1" w:styleId="a9">
    <w:name w:val="Основной текст Знак"/>
    <w:basedOn w:val="a0"/>
    <w:link w:val="a8"/>
    <w:uiPriority w:val="99"/>
    <w:semiHidden/>
    <w:rsid w:val="00B65352"/>
    <w:rPr>
      <w:rFonts w:ascii="Times New Roman" w:eastAsia="Times New Roman" w:hAnsi="Times New Roman" w:cs="Times New Roman"/>
      <w:sz w:val="20"/>
      <w:szCs w:val="20"/>
      <w:lang w:val="fr-FR" w:eastAsia="fr-FR"/>
    </w:rPr>
  </w:style>
  <w:style w:type="paragraph" w:styleId="aa">
    <w:name w:val="Body Text First Indent"/>
    <w:basedOn w:val="a8"/>
    <w:link w:val="ab"/>
    <w:rsid w:val="00B65352"/>
    <w:pPr>
      <w:ind w:firstLine="210"/>
    </w:pPr>
    <w:rPr>
      <w:sz w:val="24"/>
      <w:szCs w:val="24"/>
      <w:lang w:val="ru-RU" w:eastAsia="ru-RU"/>
    </w:rPr>
  </w:style>
  <w:style w:type="character" w:customStyle="1" w:styleId="ab">
    <w:name w:val="Красная строка Знак"/>
    <w:basedOn w:val="a9"/>
    <w:link w:val="aa"/>
    <w:rsid w:val="00B65352"/>
    <w:rPr>
      <w:rFonts w:ascii="Times New Roman" w:eastAsia="Times New Roman" w:hAnsi="Times New Roman" w:cs="Times New Roman"/>
      <w:sz w:val="24"/>
      <w:szCs w:val="24"/>
      <w:lang w:val="fr-FR" w:eastAsia="ru-RU"/>
    </w:rPr>
  </w:style>
  <w:style w:type="paragraph" w:customStyle="1" w:styleId="Style1">
    <w:name w:val="Style1"/>
    <w:basedOn w:val="a"/>
    <w:rsid w:val="00B65352"/>
    <w:pPr>
      <w:widowControl w:val="0"/>
      <w:autoSpaceDE w:val="0"/>
      <w:autoSpaceDN w:val="0"/>
      <w:adjustRightInd w:val="0"/>
    </w:pPr>
    <w:rPr>
      <w:sz w:val="24"/>
      <w:szCs w:val="24"/>
      <w:lang w:val="ru-RU" w:eastAsia="ru-RU"/>
    </w:rPr>
  </w:style>
  <w:style w:type="character" w:customStyle="1" w:styleId="FontStyle12">
    <w:name w:val="Font Style12"/>
    <w:rsid w:val="00B65352"/>
    <w:rPr>
      <w:rFonts w:ascii="Times New Roman" w:hAnsi="Times New Roman" w:cs="Times New Roman"/>
      <w:sz w:val="26"/>
      <w:szCs w:val="26"/>
    </w:rPr>
  </w:style>
  <w:style w:type="paragraph" w:styleId="2">
    <w:name w:val="List 2"/>
    <w:basedOn w:val="a"/>
    <w:rsid w:val="00B65352"/>
    <w:pPr>
      <w:ind w:left="566" w:hanging="283"/>
    </w:pPr>
    <w:rPr>
      <w:rFonts w:ascii="Arial" w:eastAsia="Arial Unicode MS" w:hAnsi="Arial" w:cs="Arial"/>
      <w:sz w:val="28"/>
      <w:szCs w:val="28"/>
      <w:lang w:val="ru-RU" w:eastAsia="ru-RU"/>
    </w:rPr>
  </w:style>
  <w:style w:type="paragraph" w:customStyle="1" w:styleId="ac">
    <w:name w:val="Заголовок темы Знак"/>
    <w:basedOn w:val="a"/>
    <w:rsid w:val="00B65352"/>
    <w:pPr>
      <w:keepNext/>
      <w:suppressAutoHyphens/>
      <w:spacing w:before="240" w:after="240" w:line="360" w:lineRule="auto"/>
      <w:jc w:val="center"/>
    </w:pPr>
    <w:rPr>
      <w:b/>
      <w:sz w:val="28"/>
      <w:lang w:val="ru-RU" w:eastAsia="ru-RU"/>
    </w:rPr>
  </w:style>
  <w:style w:type="paragraph" w:customStyle="1" w:styleId="ListParagraph1">
    <w:name w:val="List Paragraph1"/>
    <w:basedOn w:val="a"/>
    <w:rsid w:val="00B65352"/>
    <w:pPr>
      <w:spacing w:after="200" w:line="276" w:lineRule="auto"/>
      <w:ind w:left="720"/>
    </w:pPr>
    <w:rPr>
      <w:rFonts w:ascii="Calibri" w:hAnsi="Calibri"/>
      <w:sz w:val="22"/>
      <w:szCs w:val="22"/>
      <w:lang w:val="en-US" w:eastAsia="en-US"/>
    </w:rPr>
  </w:style>
  <w:style w:type="paragraph" w:styleId="ad">
    <w:name w:val="Balloon Text"/>
    <w:basedOn w:val="a"/>
    <w:link w:val="ae"/>
    <w:uiPriority w:val="99"/>
    <w:semiHidden/>
    <w:unhideWhenUsed/>
    <w:rsid w:val="00B65C7C"/>
    <w:rPr>
      <w:rFonts w:ascii="Tahoma" w:hAnsi="Tahoma" w:cs="Tahoma"/>
      <w:sz w:val="16"/>
      <w:szCs w:val="16"/>
    </w:rPr>
  </w:style>
  <w:style w:type="character" w:customStyle="1" w:styleId="ae">
    <w:name w:val="Текст выноски Знак"/>
    <w:basedOn w:val="a0"/>
    <w:link w:val="ad"/>
    <w:uiPriority w:val="99"/>
    <w:semiHidden/>
    <w:rsid w:val="00B65C7C"/>
    <w:rPr>
      <w:rFonts w:ascii="Tahoma" w:eastAsia="Times New Roman" w:hAnsi="Tahoma" w:cs="Tahoma"/>
      <w:sz w:val="16"/>
      <w:szCs w:val="16"/>
      <w:lang w:val="fr-FR" w:eastAsia="fr-FR"/>
    </w:rPr>
  </w:style>
  <w:style w:type="paragraph" w:styleId="af">
    <w:name w:val="endnote text"/>
    <w:basedOn w:val="a"/>
    <w:link w:val="af0"/>
    <w:uiPriority w:val="99"/>
    <w:semiHidden/>
    <w:unhideWhenUsed/>
    <w:rsid w:val="00065523"/>
  </w:style>
  <w:style w:type="character" w:customStyle="1" w:styleId="af0">
    <w:name w:val="Текст концевой сноски Знак"/>
    <w:basedOn w:val="a0"/>
    <w:link w:val="af"/>
    <w:uiPriority w:val="99"/>
    <w:semiHidden/>
    <w:rsid w:val="00065523"/>
    <w:rPr>
      <w:rFonts w:ascii="Times New Roman" w:eastAsia="Times New Roman" w:hAnsi="Times New Roman" w:cs="Times New Roman"/>
      <w:sz w:val="20"/>
      <w:szCs w:val="20"/>
      <w:lang w:val="fr-FR" w:eastAsia="fr-FR"/>
    </w:rPr>
  </w:style>
  <w:style w:type="character" w:styleId="af1">
    <w:name w:val="endnote reference"/>
    <w:basedOn w:val="a0"/>
    <w:uiPriority w:val="99"/>
    <w:semiHidden/>
    <w:unhideWhenUsed/>
    <w:rsid w:val="00065523"/>
    <w:rPr>
      <w:vertAlign w:val="superscript"/>
    </w:rPr>
  </w:style>
  <w:style w:type="paragraph" w:styleId="af2">
    <w:name w:val="footnote text"/>
    <w:basedOn w:val="a"/>
    <w:link w:val="af3"/>
    <w:uiPriority w:val="99"/>
    <w:semiHidden/>
    <w:unhideWhenUsed/>
    <w:rsid w:val="00F63907"/>
  </w:style>
  <w:style w:type="character" w:customStyle="1" w:styleId="af3">
    <w:name w:val="Текст сноски Знак"/>
    <w:basedOn w:val="a0"/>
    <w:link w:val="af2"/>
    <w:uiPriority w:val="99"/>
    <w:semiHidden/>
    <w:rsid w:val="00F63907"/>
    <w:rPr>
      <w:rFonts w:ascii="Times New Roman" w:eastAsia="Times New Roman" w:hAnsi="Times New Roman" w:cs="Times New Roman"/>
      <w:sz w:val="20"/>
      <w:szCs w:val="20"/>
      <w:lang w:val="fr-FR" w:eastAsia="fr-FR"/>
    </w:rPr>
  </w:style>
  <w:style w:type="character" w:styleId="af4">
    <w:name w:val="footnote reference"/>
    <w:basedOn w:val="a0"/>
    <w:uiPriority w:val="99"/>
    <w:semiHidden/>
    <w:unhideWhenUsed/>
    <w:rsid w:val="00F63907"/>
    <w:rPr>
      <w:vertAlign w:val="superscript"/>
    </w:rPr>
  </w:style>
  <w:style w:type="paragraph" w:styleId="af5">
    <w:name w:val="footer"/>
    <w:basedOn w:val="a"/>
    <w:link w:val="af6"/>
    <w:uiPriority w:val="99"/>
    <w:unhideWhenUsed/>
    <w:rsid w:val="00F63907"/>
    <w:pPr>
      <w:tabs>
        <w:tab w:val="center" w:pos="4677"/>
        <w:tab w:val="right" w:pos="9355"/>
      </w:tabs>
    </w:pPr>
  </w:style>
  <w:style w:type="character" w:customStyle="1" w:styleId="af6">
    <w:name w:val="Нижний колонтитул Знак"/>
    <w:basedOn w:val="a0"/>
    <w:link w:val="af5"/>
    <w:uiPriority w:val="99"/>
    <w:rsid w:val="00F63907"/>
    <w:rPr>
      <w:rFonts w:ascii="Times New Roman" w:eastAsia="Times New Roman" w:hAnsi="Times New Roman" w:cs="Times New Roman"/>
      <w:sz w:val="20"/>
      <w:szCs w:val="20"/>
      <w:lang w:val="fr-FR" w:eastAsia="fr-FR"/>
    </w:rPr>
  </w:style>
  <w:style w:type="paragraph" w:styleId="af7">
    <w:name w:val="header"/>
    <w:basedOn w:val="a"/>
    <w:link w:val="af8"/>
    <w:uiPriority w:val="99"/>
    <w:unhideWhenUsed/>
    <w:rsid w:val="003D2858"/>
    <w:pPr>
      <w:tabs>
        <w:tab w:val="center" w:pos="4677"/>
        <w:tab w:val="right" w:pos="9355"/>
      </w:tabs>
    </w:pPr>
  </w:style>
  <w:style w:type="character" w:customStyle="1" w:styleId="af8">
    <w:name w:val="Верхний колонтитул Знак"/>
    <w:basedOn w:val="a0"/>
    <w:link w:val="af7"/>
    <w:uiPriority w:val="99"/>
    <w:rsid w:val="003D2858"/>
    <w:rPr>
      <w:rFonts w:ascii="Times New Roman" w:eastAsia="Times New Roman" w:hAnsi="Times New Roman" w:cs="Times New Roman"/>
      <w:sz w:val="20"/>
      <w:szCs w:val="20"/>
      <w:lang w:val="fr-FR" w:eastAsia="fr-FR"/>
    </w:rPr>
  </w:style>
  <w:style w:type="paragraph" w:styleId="af9">
    <w:name w:val="List Paragraph"/>
    <w:basedOn w:val="a"/>
    <w:uiPriority w:val="34"/>
    <w:qFormat/>
    <w:rsid w:val="003D2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52"/>
    <w:rPr>
      <w:rFonts w:ascii="Times New Roman" w:eastAsia="Times New Roman" w:hAnsi="Times New Roman" w:cs="Times New Roman"/>
      <w:sz w:val="20"/>
      <w:szCs w:val="2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65352"/>
    <w:pPr>
      <w:spacing w:line="280" w:lineRule="auto"/>
      <w:ind w:left="40"/>
      <w:jc w:val="center"/>
    </w:pPr>
    <w:rPr>
      <w:b/>
      <w:sz w:val="24"/>
      <w:lang w:val="ru-RU" w:eastAsia="ru-RU"/>
    </w:rPr>
  </w:style>
  <w:style w:type="character" w:customStyle="1" w:styleId="30">
    <w:name w:val="Основной текст с отступом 3 Знак"/>
    <w:basedOn w:val="a0"/>
    <w:link w:val="3"/>
    <w:rsid w:val="00B65352"/>
    <w:rPr>
      <w:rFonts w:ascii="Times New Roman" w:eastAsia="Times New Roman" w:hAnsi="Times New Roman" w:cs="Times New Roman"/>
      <w:b/>
      <w:sz w:val="24"/>
      <w:szCs w:val="20"/>
      <w:lang w:eastAsia="ru-RU"/>
    </w:rPr>
  </w:style>
  <w:style w:type="paragraph" w:styleId="a3">
    <w:name w:val="Body Text Indent"/>
    <w:basedOn w:val="a"/>
    <w:link w:val="a4"/>
    <w:rsid w:val="00B65352"/>
    <w:pPr>
      <w:widowControl w:val="0"/>
      <w:spacing w:line="320" w:lineRule="auto"/>
      <w:ind w:firstLine="840"/>
      <w:jc w:val="both"/>
    </w:pPr>
    <w:rPr>
      <w:sz w:val="24"/>
      <w:lang w:val="ru-RU" w:eastAsia="ru-RU"/>
    </w:rPr>
  </w:style>
  <w:style w:type="character" w:customStyle="1" w:styleId="a4">
    <w:name w:val="Основной текст с отступом Знак"/>
    <w:basedOn w:val="a0"/>
    <w:link w:val="a3"/>
    <w:rsid w:val="00B65352"/>
    <w:rPr>
      <w:rFonts w:ascii="Times New Roman" w:eastAsia="Times New Roman" w:hAnsi="Times New Roman" w:cs="Times New Roman"/>
      <w:sz w:val="24"/>
      <w:szCs w:val="20"/>
      <w:lang w:eastAsia="ru-RU"/>
    </w:rPr>
  </w:style>
  <w:style w:type="paragraph" w:styleId="a5">
    <w:name w:val="Plain Text"/>
    <w:basedOn w:val="a"/>
    <w:link w:val="a6"/>
    <w:rsid w:val="00B65352"/>
    <w:rPr>
      <w:rFonts w:ascii="Courier New" w:hAnsi="Courier New" w:cs="Courier New"/>
      <w:lang w:val="ru-RU" w:eastAsia="ru-RU"/>
    </w:rPr>
  </w:style>
  <w:style w:type="character" w:customStyle="1" w:styleId="a6">
    <w:name w:val="Текст Знак"/>
    <w:basedOn w:val="a0"/>
    <w:link w:val="a5"/>
    <w:rsid w:val="00B65352"/>
    <w:rPr>
      <w:rFonts w:ascii="Courier New" w:eastAsia="Times New Roman" w:hAnsi="Courier New" w:cs="Courier New"/>
      <w:sz w:val="20"/>
      <w:szCs w:val="20"/>
      <w:lang w:eastAsia="ru-RU"/>
    </w:rPr>
  </w:style>
  <w:style w:type="character" w:styleId="a7">
    <w:name w:val="Emphasis"/>
    <w:qFormat/>
    <w:rsid w:val="00B65352"/>
    <w:rPr>
      <w:rFonts w:cs="Times New Roman"/>
      <w:i/>
      <w:iCs/>
    </w:rPr>
  </w:style>
  <w:style w:type="paragraph" w:styleId="a8">
    <w:name w:val="Body Text"/>
    <w:basedOn w:val="a"/>
    <w:link w:val="a9"/>
    <w:uiPriority w:val="99"/>
    <w:semiHidden/>
    <w:unhideWhenUsed/>
    <w:rsid w:val="00B65352"/>
    <w:pPr>
      <w:spacing w:after="120"/>
    </w:pPr>
  </w:style>
  <w:style w:type="character" w:customStyle="1" w:styleId="a9">
    <w:name w:val="Основной текст Знак"/>
    <w:basedOn w:val="a0"/>
    <w:link w:val="a8"/>
    <w:uiPriority w:val="99"/>
    <w:semiHidden/>
    <w:rsid w:val="00B65352"/>
    <w:rPr>
      <w:rFonts w:ascii="Times New Roman" w:eastAsia="Times New Roman" w:hAnsi="Times New Roman" w:cs="Times New Roman"/>
      <w:sz w:val="20"/>
      <w:szCs w:val="20"/>
      <w:lang w:val="fr-FR" w:eastAsia="fr-FR"/>
    </w:rPr>
  </w:style>
  <w:style w:type="paragraph" w:styleId="aa">
    <w:name w:val="Body Text First Indent"/>
    <w:basedOn w:val="a8"/>
    <w:link w:val="ab"/>
    <w:rsid w:val="00B65352"/>
    <w:pPr>
      <w:ind w:firstLine="210"/>
    </w:pPr>
    <w:rPr>
      <w:sz w:val="24"/>
      <w:szCs w:val="24"/>
      <w:lang w:val="ru-RU" w:eastAsia="ru-RU"/>
    </w:rPr>
  </w:style>
  <w:style w:type="character" w:customStyle="1" w:styleId="ab">
    <w:name w:val="Красная строка Знак"/>
    <w:basedOn w:val="a9"/>
    <w:link w:val="aa"/>
    <w:rsid w:val="00B65352"/>
    <w:rPr>
      <w:rFonts w:ascii="Times New Roman" w:eastAsia="Times New Roman" w:hAnsi="Times New Roman" w:cs="Times New Roman"/>
      <w:sz w:val="24"/>
      <w:szCs w:val="24"/>
      <w:lang w:val="fr-FR" w:eastAsia="ru-RU"/>
    </w:rPr>
  </w:style>
  <w:style w:type="paragraph" w:customStyle="1" w:styleId="Style1">
    <w:name w:val="Style1"/>
    <w:basedOn w:val="a"/>
    <w:rsid w:val="00B65352"/>
    <w:pPr>
      <w:widowControl w:val="0"/>
      <w:autoSpaceDE w:val="0"/>
      <w:autoSpaceDN w:val="0"/>
      <w:adjustRightInd w:val="0"/>
    </w:pPr>
    <w:rPr>
      <w:sz w:val="24"/>
      <w:szCs w:val="24"/>
      <w:lang w:val="ru-RU" w:eastAsia="ru-RU"/>
    </w:rPr>
  </w:style>
  <w:style w:type="character" w:customStyle="1" w:styleId="FontStyle12">
    <w:name w:val="Font Style12"/>
    <w:rsid w:val="00B65352"/>
    <w:rPr>
      <w:rFonts w:ascii="Times New Roman" w:hAnsi="Times New Roman" w:cs="Times New Roman"/>
      <w:sz w:val="26"/>
      <w:szCs w:val="26"/>
    </w:rPr>
  </w:style>
  <w:style w:type="paragraph" w:styleId="2">
    <w:name w:val="List 2"/>
    <w:basedOn w:val="a"/>
    <w:rsid w:val="00B65352"/>
    <w:pPr>
      <w:ind w:left="566" w:hanging="283"/>
    </w:pPr>
    <w:rPr>
      <w:rFonts w:ascii="Arial" w:eastAsia="Arial Unicode MS" w:hAnsi="Arial" w:cs="Arial"/>
      <w:sz w:val="28"/>
      <w:szCs w:val="28"/>
      <w:lang w:val="ru-RU" w:eastAsia="ru-RU"/>
    </w:rPr>
  </w:style>
  <w:style w:type="paragraph" w:customStyle="1" w:styleId="ac">
    <w:name w:val="Заголовок темы Знак"/>
    <w:basedOn w:val="a"/>
    <w:rsid w:val="00B65352"/>
    <w:pPr>
      <w:keepNext/>
      <w:suppressAutoHyphens/>
      <w:spacing w:before="240" w:after="240" w:line="360" w:lineRule="auto"/>
      <w:jc w:val="center"/>
    </w:pPr>
    <w:rPr>
      <w:b/>
      <w:sz w:val="28"/>
      <w:lang w:val="ru-RU" w:eastAsia="ru-RU"/>
    </w:rPr>
  </w:style>
  <w:style w:type="paragraph" w:customStyle="1" w:styleId="ListParagraph1">
    <w:name w:val="List Paragraph1"/>
    <w:basedOn w:val="a"/>
    <w:rsid w:val="00B65352"/>
    <w:pPr>
      <w:spacing w:after="200" w:line="276" w:lineRule="auto"/>
      <w:ind w:left="720"/>
    </w:pPr>
    <w:rPr>
      <w:rFonts w:ascii="Calibri" w:hAnsi="Calibri"/>
      <w:sz w:val="22"/>
      <w:szCs w:val="22"/>
      <w:lang w:val="en-US" w:eastAsia="en-US"/>
    </w:rPr>
  </w:style>
  <w:style w:type="paragraph" w:styleId="ad">
    <w:name w:val="Balloon Text"/>
    <w:basedOn w:val="a"/>
    <w:link w:val="ae"/>
    <w:uiPriority w:val="99"/>
    <w:semiHidden/>
    <w:unhideWhenUsed/>
    <w:rsid w:val="00B65C7C"/>
    <w:rPr>
      <w:rFonts w:ascii="Tahoma" w:hAnsi="Tahoma" w:cs="Tahoma"/>
      <w:sz w:val="16"/>
      <w:szCs w:val="16"/>
    </w:rPr>
  </w:style>
  <w:style w:type="character" w:customStyle="1" w:styleId="ae">
    <w:name w:val="Текст выноски Знак"/>
    <w:basedOn w:val="a0"/>
    <w:link w:val="ad"/>
    <w:uiPriority w:val="99"/>
    <w:semiHidden/>
    <w:rsid w:val="00B65C7C"/>
    <w:rPr>
      <w:rFonts w:ascii="Tahoma" w:eastAsia="Times New Roman" w:hAnsi="Tahoma" w:cs="Tahoma"/>
      <w:sz w:val="16"/>
      <w:szCs w:val="16"/>
      <w:lang w:val="fr-FR" w:eastAsia="fr-FR"/>
    </w:rPr>
  </w:style>
  <w:style w:type="paragraph" w:styleId="af">
    <w:name w:val="endnote text"/>
    <w:basedOn w:val="a"/>
    <w:link w:val="af0"/>
    <w:uiPriority w:val="99"/>
    <w:semiHidden/>
    <w:unhideWhenUsed/>
    <w:rsid w:val="00065523"/>
  </w:style>
  <w:style w:type="character" w:customStyle="1" w:styleId="af0">
    <w:name w:val="Текст концевой сноски Знак"/>
    <w:basedOn w:val="a0"/>
    <w:link w:val="af"/>
    <w:uiPriority w:val="99"/>
    <w:semiHidden/>
    <w:rsid w:val="00065523"/>
    <w:rPr>
      <w:rFonts w:ascii="Times New Roman" w:eastAsia="Times New Roman" w:hAnsi="Times New Roman" w:cs="Times New Roman"/>
      <w:sz w:val="20"/>
      <w:szCs w:val="20"/>
      <w:lang w:val="fr-FR" w:eastAsia="fr-FR"/>
    </w:rPr>
  </w:style>
  <w:style w:type="character" w:styleId="af1">
    <w:name w:val="endnote reference"/>
    <w:basedOn w:val="a0"/>
    <w:uiPriority w:val="99"/>
    <w:semiHidden/>
    <w:unhideWhenUsed/>
    <w:rsid w:val="00065523"/>
    <w:rPr>
      <w:vertAlign w:val="superscript"/>
    </w:rPr>
  </w:style>
  <w:style w:type="paragraph" w:styleId="af2">
    <w:name w:val="footnote text"/>
    <w:basedOn w:val="a"/>
    <w:link w:val="af3"/>
    <w:uiPriority w:val="99"/>
    <w:semiHidden/>
    <w:unhideWhenUsed/>
    <w:rsid w:val="00F63907"/>
  </w:style>
  <w:style w:type="character" w:customStyle="1" w:styleId="af3">
    <w:name w:val="Текст сноски Знак"/>
    <w:basedOn w:val="a0"/>
    <w:link w:val="af2"/>
    <w:uiPriority w:val="99"/>
    <w:semiHidden/>
    <w:rsid w:val="00F63907"/>
    <w:rPr>
      <w:rFonts w:ascii="Times New Roman" w:eastAsia="Times New Roman" w:hAnsi="Times New Roman" w:cs="Times New Roman"/>
      <w:sz w:val="20"/>
      <w:szCs w:val="20"/>
      <w:lang w:val="fr-FR" w:eastAsia="fr-FR"/>
    </w:rPr>
  </w:style>
  <w:style w:type="character" w:styleId="af4">
    <w:name w:val="footnote reference"/>
    <w:basedOn w:val="a0"/>
    <w:uiPriority w:val="99"/>
    <w:semiHidden/>
    <w:unhideWhenUsed/>
    <w:rsid w:val="00F63907"/>
    <w:rPr>
      <w:vertAlign w:val="superscript"/>
    </w:rPr>
  </w:style>
  <w:style w:type="paragraph" w:styleId="af5">
    <w:name w:val="footer"/>
    <w:basedOn w:val="a"/>
    <w:link w:val="af6"/>
    <w:uiPriority w:val="99"/>
    <w:unhideWhenUsed/>
    <w:rsid w:val="00F63907"/>
    <w:pPr>
      <w:tabs>
        <w:tab w:val="center" w:pos="4677"/>
        <w:tab w:val="right" w:pos="9355"/>
      </w:tabs>
    </w:pPr>
  </w:style>
  <w:style w:type="character" w:customStyle="1" w:styleId="af6">
    <w:name w:val="Нижний колонтитул Знак"/>
    <w:basedOn w:val="a0"/>
    <w:link w:val="af5"/>
    <w:uiPriority w:val="99"/>
    <w:rsid w:val="00F63907"/>
    <w:rPr>
      <w:rFonts w:ascii="Times New Roman" w:eastAsia="Times New Roman" w:hAnsi="Times New Roman" w:cs="Times New Roman"/>
      <w:sz w:val="20"/>
      <w:szCs w:val="20"/>
      <w:lang w:val="fr-FR" w:eastAsia="fr-FR"/>
    </w:rPr>
  </w:style>
  <w:style w:type="paragraph" w:styleId="af7">
    <w:name w:val="header"/>
    <w:basedOn w:val="a"/>
    <w:link w:val="af8"/>
    <w:uiPriority w:val="99"/>
    <w:unhideWhenUsed/>
    <w:rsid w:val="003D2858"/>
    <w:pPr>
      <w:tabs>
        <w:tab w:val="center" w:pos="4677"/>
        <w:tab w:val="right" w:pos="9355"/>
      </w:tabs>
    </w:pPr>
  </w:style>
  <w:style w:type="character" w:customStyle="1" w:styleId="af8">
    <w:name w:val="Верхний колонтитул Знак"/>
    <w:basedOn w:val="a0"/>
    <w:link w:val="af7"/>
    <w:uiPriority w:val="99"/>
    <w:rsid w:val="003D2858"/>
    <w:rPr>
      <w:rFonts w:ascii="Times New Roman" w:eastAsia="Times New Roman" w:hAnsi="Times New Roman" w:cs="Times New Roman"/>
      <w:sz w:val="20"/>
      <w:szCs w:val="20"/>
      <w:lang w:val="fr-FR" w:eastAsia="fr-FR"/>
    </w:rPr>
  </w:style>
  <w:style w:type="paragraph" w:styleId="af9">
    <w:name w:val="List Paragraph"/>
    <w:basedOn w:val="a"/>
    <w:uiPriority w:val="34"/>
    <w:qFormat/>
    <w:rsid w:val="003D2858"/>
    <w:pPr>
      <w:ind w:left="720"/>
      <w:contextualSpacing/>
    </w:pPr>
  </w:style>
</w:styles>
</file>

<file path=word/webSettings.xml><?xml version="1.0" encoding="utf-8"?>
<w:webSettings xmlns:r="http://schemas.openxmlformats.org/officeDocument/2006/relationships" xmlns:w="http://schemas.openxmlformats.org/wordprocessingml/2006/main">
  <w:divs>
    <w:div w:id="136964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E3298-4520-4F68-AD2C-9373F566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8</Pages>
  <Words>5074</Words>
  <Characters>28925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dc:creator>
  <cp:lastModifiedBy>Michael</cp:lastModifiedBy>
  <cp:revision>17</cp:revision>
  <dcterms:created xsi:type="dcterms:W3CDTF">2016-02-19T08:04:00Z</dcterms:created>
  <dcterms:modified xsi:type="dcterms:W3CDTF">2017-01-30T10:53:00Z</dcterms:modified>
</cp:coreProperties>
</file>